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8E0F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2023:262776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8E0F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8E0F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05331426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08778C2D" w14:textId="77777777" w:rsidR="00CF3631" w:rsidRDefault="00CF3631" w:rsidP="00CF3631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.3751/23</w:t>
      </w:r>
    </w:p>
    <w:p w14:paraId="6D49577D" w14:textId="77777777" w:rsidR="00CF3631" w:rsidRDefault="00CF3631" w:rsidP="00CF3631">
      <w:pPr>
        <w:jc w:val="right"/>
        <w:rPr>
          <w:rFonts w:eastAsia="Times New Roman"/>
          <w:b/>
          <w:bCs/>
        </w:rPr>
      </w:pPr>
    </w:p>
    <w:p w14:paraId="31AE38A4" w14:textId="77777777" w:rsidR="00CF3631" w:rsidRPr="00DA4378" w:rsidRDefault="00CF3631" w:rsidP="00CF3631">
      <w:pPr>
        <w:spacing w:line="276" w:lineRule="auto"/>
        <w:jc w:val="right"/>
        <w:rPr>
          <w:rFonts w:eastAsia="Times New Roman"/>
          <w:b/>
          <w:bCs/>
        </w:rPr>
      </w:pPr>
    </w:p>
    <w:p w14:paraId="03BFCA84" w14:textId="77777777" w:rsidR="00CF3631" w:rsidRDefault="00CF3631" w:rsidP="00CF3631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6FC8E2BF" w14:textId="77777777" w:rsidR="00CF3631" w:rsidRPr="00DA4378" w:rsidRDefault="00CF3631" w:rsidP="00CF3631">
      <w:pPr>
        <w:spacing w:line="276" w:lineRule="auto"/>
        <w:rPr>
          <w:rFonts w:eastAsia="Times New Roman"/>
          <w:b/>
        </w:rPr>
      </w:pPr>
    </w:p>
    <w:p w14:paraId="08AFAD74" w14:textId="7D8F02D8" w:rsidR="00CF3631" w:rsidRDefault="00CF3631" w:rsidP="00CF3631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</w:t>
      </w:r>
      <w:proofErr w:type="spellStart"/>
      <w:r w:rsidRPr="00DA4378">
        <w:rPr>
          <w:rFonts w:eastAsia="Times New Roman"/>
        </w:rPr>
        <w:t>Prenaj</w:t>
      </w:r>
      <w:proofErr w:type="spellEnd"/>
      <w:r w:rsidRPr="00DA4378">
        <w:rPr>
          <w:rFonts w:eastAsia="Times New Roman"/>
        </w:rPr>
        <w:t xml:space="preserve">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  <w:b/>
        </w:rPr>
        <w:t>K</w:t>
      </w:r>
      <w:r w:rsidR="005C0938">
        <w:rPr>
          <w:rFonts w:eastAsia="Times New Roman"/>
          <w:b/>
        </w:rPr>
        <w:t>. K.</w:t>
      </w:r>
      <w:r>
        <w:rPr>
          <w:rFonts w:eastAsia="Times New Roman"/>
        </w:rPr>
        <w:t>, për shkak të veprës penale- Kanosja nga neni 181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3812/23 të dt. 29.11.2023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14.02.2024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569DFC8D" w14:textId="77777777" w:rsidR="00CF3631" w:rsidRPr="00DA4378" w:rsidRDefault="00CF3631" w:rsidP="00CF3631">
      <w:pPr>
        <w:spacing w:line="276" w:lineRule="auto"/>
        <w:jc w:val="both"/>
      </w:pPr>
    </w:p>
    <w:p w14:paraId="05EE9D05" w14:textId="77777777" w:rsidR="00CF3631" w:rsidRDefault="00CF3631" w:rsidP="00CF3631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2E0A7C98" w14:textId="77777777" w:rsidR="00CF3631" w:rsidRPr="00DA4378" w:rsidRDefault="00CF3631" w:rsidP="00CF3631">
      <w:pPr>
        <w:spacing w:line="276" w:lineRule="auto"/>
        <w:jc w:val="both"/>
        <w:rPr>
          <w:rFonts w:eastAsia="Times New Roman"/>
          <w:b/>
        </w:rPr>
      </w:pPr>
    </w:p>
    <w:p w14:paraId="635A9A66" w14:textId="77777777" w:rsidR="00CF3631" w:rsidRDefault="00CF3631" w:rsidP="00CF3631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</w:t>
      </w:r>
      <w:r>
        <w:rPr>
          <w:rFonts w:eastAsia="Times New Roman"/>
        </w:rPr>
        <w:t xml:space="preserve"> 3812/23 të dt. 29.11.2023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25E22A53" w14:textId="77777777" w:rsidR="00CF3631" w:rsidRPr="00DA4378" w:rsidRDefault="00CF3631" w:rsidP="00CF3631">
      <w:pPr>
        <w:spacing w:line="276" w:lineRule="auto"/>
        <w:jc w:val="center"/>
        <w:rPr>
          <w:rFonts w:eastAsia="Times New Roman"/>
          <w:b/>
        </w:rPr>
      </w:pPr>
    </w:p>
    <w:p w14:paraId="707E81E0" w14:textId="77777777" w:rsidR="00CF3631" w:rsidRPr="00DA4378" w:rsidRDefault="00CF3631" w:rsidP="00CF3631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40495268" w14:textId="77777777" w:rsidR="00CF3631" w:rsidRDefault="00CF3631" w:rsidP="00CF3631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57EB2623" w14:textId="1BBE8B90" w:rsidR="00CF3631" w:rsidRDefault="00CF3631" w:rsidP="00CF363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K</w:t>
      </w:r>
      <w:r w:rsidR="005C093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5C0938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Xh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 në P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 Rr. </w:t>
      </w:r>
      <w:r w:rsidR="005C0938">
        <w:rPr>
          <w:rFonts w:eastAsia="Times New Roman"/>
        </w:rPr>
        <w:t>T...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bll</w:t>
      </w:r>
      <w:proofErr w:type="spellEnd"/>
      <w:r>
        <w:rPr>
          <w:rFonts w:eastAsia="Times New Roman"/>
        </w:rPr>
        <w:t xml:space="preserve">. 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 kati nr. nr.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, me numër personal </w:t>
      </w:r>
      <w:r w:rsidR="005C0938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7322FC0E" w14:textId="77777777" w:rsidR="00CF3631" w:rsidRDefault="00CF3631" w:rsidP="00CF3631">
      <w:pPr>
        <w:spacing w:line="276" w:lineRule="auto"/>
        <w:jc w:val="both"/>
        <w:rPr>
          <w:rFonts w:eastAsia="Times New Roman"/>
        </w:rPr>
      </w:pPr>
    </w:p>
    <w:p w14:paraId="202CA225" w14:textId="77777777" w:rsidR="00CF3631" w:rsidRDefault="00CF3631" w:rsidP="00CF3631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6B551F0F" w14:textId="77777777" w:rsidR="00CF3631" w:rsidRDefault="00CF3631" w:rsidP="00CF3631">
      <w:pPr>
        <w:spacing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3B957670" w14:textId="77777777" w:rsidR="00CF3631" w:rsidRDefault="00CF3631" w:rsidP="00CF3631">
      <w:pPr>
        <w:spacing w:after="240" w:line="276" w:lineRule="auto"/>
        <w:jc w:val="both"/>
        <w:rPr>
          <w:rFonts w:eastAsia="Times New Roman"/>
        </w:rPr>
      </w:pPr>
    </w:p>
    <w:p w14:paraId="6FED876B" w14:textId="188FBB5D" w:rsidR="00CF3631" w:rsidRPr="00EA65B5" w:rsidRDefault="00CF3631" w:rsidP="00CF3631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Më dt. 12.05.2023, rreth orës  23:46,</w:t>
      </w:r>
      <w:r w:rsidRPr="00EA65B5">
        <w:rPr>
          <w:rFonts w:eastAsia="Times New Roman"/>
        </w:rPr>
        <w:t xml:space="preserve"> </w:t>
      </w:r>
      <w:r>
        <w:rPr>
          <w:rFonts w:eastAsia="Times New Roman"/>
        </w:rPr>
        <w:t>në Rrugën ” U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 H</w:t>
      </w:r>
      <w:r w:rsidR="005C0938">
        <w:rPr>
          <w:rFonts w:eastAsia="Times New Roman"/>
        </w:rPr>
        <w:t>...</w:t>
      </w:r>
      <w:r>
        <w:rPr>
          <w:rFonts w:eastAsia="Times New Roman"/>
        </w:rPr>
        <w:t>” në P</w:t>
      </w:r>
      <w:r w:rsidR="005C0938">
        <w:rPr>
          <w:rFonts w:eastAsia="Times New Roman"/>
        </w:rPr>
        <w:t>...</w:t>
      </w:r>
      <w:r>
        <w:rPr>
          <w:rFonts w:eastAsia="Times New Roman"/>
        </w:rPr>
        <w:t xml:space="preserve"> i dëmtuari V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H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C0938">
        <w:rPr>
          <w:rFonts w:eastAsia="Times New Roman"/>
        </w:rPr>
        <w:t>k</w:t>
      </w:r>
      <w:r>
        <w:rPr>
          <w:rFonts w:eastAsia="Times New Roman"/>
        </w:rPr>
        <w:t>a</w:t>
      </w:r>
      <w:r w:rsidR="005C0938">
        <w:rPr>
          <w:rFonts w:eastAsia="Times New Roman"/>
        </w:rPr>
        <w:t xml:space="preserve"> </w:t>
      </w:r>
      <w:r>
        <w:rPr>
          <w:rFonts w:eastAsia="Times New Roman"/>
        </w:rPr>
        <w:t>pranuar një mesazh në rr</w:t>
      </w:r>
      <w:r w:rsidR="005C0938">
        <w:rPr>
          <w:rFonts w:eastAsia="Times New Roman"/>
        </w:rPr>
        <w:t xml:space="preserve">jetin social </w:t>
      </w:r>
      <w:proofErr w:type="spellStart"/>
      <w:r w:rsidR="005C0938">
        <w:rPr>
          <w:rFonts w:eastAsia="Times New Roman"/>
        </w:rPr>
        <w:t>facebook</w:t>
      </w:r>
      <w:proofErr w:type="spellEnd"/>
      <w:r w:rsidR="005C0938">
        <w:rPr>
          <w:rFonts w:eastAsia="Times New Roman"/>
        </w:rPr>
        <w:t xml:space="preserve"> nga një per</w:t>
      </w:r>
      <w:r>
        <w:rPr>
          <w:rFonts w:eastAsia="Times New Roman"/>
        </w:rPr>
        <w:t xml:space="preserve">son me </w:t>
      </w:r>
      <w:proofErr w:type="spellStart"/>
      <w:r>
        <w:rPr>
          <w:rFonts w:eastAsia="Times New Roman"/>
        </w:rPr>
        <w:t>adrësë</w:t>
      </w:r>
      <w:proofErr w:type="spellEnd"/>
      <w:r>
        <w:rPr>
          <w:rFonts w:eastAsia="Times New Roman"/>
        </w:rPr>
        <w:t xml:space="preserve"> A</w:t>
      </w:r>
      <w:r w:rsidR="005C0938">
        <w:rPr>
          <w:rFonts w:eastAsia="Times New Roman"/>
        </w:rPr>
        <w:t>.</w:t>
      </w:r>
      <w:r>
        <w:rPr>
          <w:rFonts w:eastAsia="Times New Roman"/>
        </w:rPr>
        <w:t>K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duke i shkruar të dëmtuarit jem shokët e K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edhe një herë vepron </w:t>
      </w:r>
      <w:proofErr w:type="spellStart"/>
      <w:r>
        <w:rPr>
          <w:rFonts w:eastAsia="Times New Roman"/>
        </w:rPr>
        <w:t>qat</w:t>
      </w:r>
      <w:proofErr w:type="spellEnd"/>
      <w:r>
        <w:rPr>
          <w:rFonts w:eastAsia="Times New Roman"/>
        </w:rPr>
        <w:t xml:space="preserve"> veprim që je tu e </w:t>
      </w:r>
      <w:proofErr w:type="spellStart"/>
      <w:r>
        <w:rPr>
          <w:rFonts w:eastAsia="Times New Roman"/>
        </w:rPr>
        <w:t>ba</w:t>
      </w:r>
      <w:proofErr w:type="spellEnd"/>
      <w:r>
        <w:rPr>
          <w:rFonts w:eastAsia="Times New Roman"/>
        </w:rPr>
        <w:t xml:space="preserve"> flaka k</w:t>
      </w:r>
      <w:r w:rsidR="005C0938">
        <w:rPr>
          <w:rFonts w:eastAsia="Times New Roman"/>
        </w:rPr>
        <w:t xml:space="preserve">a </w:t>
      </w:r>
      <w:proofErr w:type="spellStart"/>
      <w:r w:rsidR="005C0938">
        <w:rPr>
          <w:rFonts w:eastAsia="Times New Roman"/>
        </w:rPr>
        <w:t>met</w:t>
      </w:r>
      <w:proofErr w:type="spellEnd"/>
      <w:r w:rsidR="005C0938">
        <w:rPr>
          <w:rFonts w:eastAsia="Times New Roman"/>
        </w:rPr>
        <w:t xml:space="preserve"> hi ki</w:t>
      </w:r>
      <w:r>
        <w:rPr>
          <w:rFonts w:eastAsia="Times New Roman"/>
        </w:rPr>
        <w:t xml:space="preserve"> kujdes në moral të </w:t>
      </w:r>
      <w:proofErr w:type="spellStart"/>
      <w:r>
        <w:rPr>
          <w:rFonts w:eastAsia="Times New Roman"/>
        </w:rPr>
        <w:t>njerzëve</w:t>
      </w:r>
      <w:proofErr w:type="spellEnd"/>
      <w:r>
        <w:rPr>
          <w:rFonts w:eastAsia="Times New Roman"/>
        </w:rPr>
        <w:t xml:space="preserve"> ku pas këtij mesazhi ka qëndruar pandehuri K</w:t>
      </w:r>
      <w:r w:rsidR="005C0938">
        <w:rPr>
          <w:rFonts w:eastAsia="Times New Roman"/>
        </w:rPr>
        <w:t>.</w:t>
      </w:r>
      <w:r>
        <w:rPr>
          <w:rFonts w:eastAsia="Times New Roman"/>
        </w:rPr>
        <w:t xml:space="preserve"> K</w:t>
      </w:r>
      <w:r w:rsidR="005C0938">
        <w:rPr>
          <w:rFonts w:eastAsia="Times New Roman"/>
        </w:rPr>
        <w:t xml:space="preserve">. i cili me qëllim të </w:t>
      </w:r>
      <w:r>
        <w:rPr>
          <w:rFonts w:eastAsia="Times New Roman"/>
        </w:rPr>
        <w:t xml:space="preserve"> shkaktimit të frikësimit dhe ankthit e ka</w:t>
      </w:r>
      <w:r w:rsidR="005C0938">
        <w:rPr>
          <w:rFonts w:eastAsia="Times New Roman"/>
        </w:rPr>
        <w:t xml:space="preserve"> </w:t>
      </w:r>
      <w:r>
        <w:rPr>
          <w:rFonts w:eastAsia="Times New Roman"/>
        </w:rPr>
        <w:t xml:space="preserve">kanosur seriozisht të dëmtuarin duke shkaktuar ndjenjën e ankthit dhe frikës.. </w:t>
      </w:r>
    </w:p>
    <w:p w14:paraId="067100D2" w14:textId="77777777" w:rsidR="00CF3631" w:rsidRPr="000C33EF" w:rsidRDefault="00CF3631" w:rsidP="00CF3631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 xml:space="preserve">penale </w:t>
      </w:r>
      <w:r>
        <w:rPr>
          <w:rFonts w:eastAsia="Times New Roman"/>
          <w:b/>
        </w:rPr>
        <w:t xml:space="preserve">Kanosja   nga neni 181 par 1 </w:t>
      </w:r>
      <w:r w:rsidRPr="000C33EF">
        <w:rPr>
          <w:rFonts w:eastAsia="Times New Roman"/>
          <w:b/>
        </w:rPr>
        <w:t>të KPRK-së,</w:t>
      </w:r>
    </w:p>
    <w:p w14:paraId="38392FF6" w14:textId="77777777" w:rsidR="00CF3631" w:rsidRDefault="00CF3631" w:rsidP="00CF3631">
      <w:pPr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lastRenderedPageBreak/>
        <w:t>Andaj gjykata-</w:t>
      </w:r>
      <w:proofErr w:type="spellStart"/>
      <w:r w:rsidRPr="00DC74BE">
        <w:rPr>
          <w:rFonts w:eastAsia="Times New Roman"/>
        </w:rPr>
        <w:t>konform</w:t>
      </w:r>
      <w:proofErr w:type="spellEnd"/>
      <w:r w:rsidRPr="00DC74BE">
        <w:rPr>
          <w:rFonts w:eastAsia="Times New Roman"/>
        </w:rPr>
        <w:t xml:space="preserve">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04F1C8A3" w14:textId="77777777" w:rsidR="00CF3631" w:rsidRPr="00DA4378" w:rsidRDefault="00CF3631" w:rsidP="00CF3631">
      <w:pPr>
        <w:spacing w:line="276" w:lineRule="auto"/>
        <w:jc w:val="both"/>
        <w:rPr>
          <w:rFonts w:eastAsia="Times New Roman"/>
        </w:rPr>
      </w:pPr>
    </w:p>
    <w:p w14:paraId="4AAAC7A4" w14:textId="77777777" w:rsidR="00CF3631" w:rsidRDefault="00CF3631" w:rsidP="00CF3631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14B9C1C9" w14:textId="77777777" w:rsidR="00CF3631" w:rsidRPr="00DA4378" w:rsidRDefault="00CF3631" w:rsidP="00CF3631">
      <w:pPr>
        <w:spacing w:line="276" w:lineRule="auto"/>
        <w:jc w:val="center"/>
        <w:rPr>
          <w:b/>
        </w:rPr>
      </w:pPr>
    </w:p>
    <w:p w14:paraId="354C0261" w14:textId="4E2F78F2" w:rsidR="00CF3631" w:rsidRPr="00DA4378" w:rsidRDefault="00CF3631" w:rsidP="00CF3631">
      <w:pPr>
        <w:spacing w:line="276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K</w:t>
      </w:r>
      <w:r w:rsidR="005C093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5C093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3</w:t>
      </w:r>
      <w:r w:rsidRPr="00DA4378">
        <w:t>00</w:t>
      </w:r>
      <w:r>
        <w:t xml:space="preserve"> </w:t>
      </w:r>
      <w:r>
        <w:rPr>
          <w:b/>
        </w:rPr>
        <w:t>€ (treqind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40040C38" w14:textId="77777777" w:rsidR="00CF3631" w:rsidRDefault="00CF3631" w:rsidP="00CF3631">
      <w:pPr>
        <w:spacing w:line="276" w:lineRule="auto"/>
        <w:jc w:val="both"/>
      </w:pPr>
    </w:p>
    <w:p w14:paraId="76559708" w14:textId="77777777" w:rsidR="00CF3631" w:rsidRDefault="00CF3631" w:rsidP="00CF3631">
      <w:pPr>
        <w:spacing w:line="276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4C90142D" w14:textId="77777777" w:rsidR="00CF3631" w:rsidRDefault="00CF3631" w:rsidP="00CF3631">
      <w:pPr>
        <w:spacing w:line="276" w:lineRule="auto"/>
        <w:jc w:val="both"/>
      </w:pPr>
      <w:r w:rsidRPr="00DA4378">
        <w:t xml:space="preserve"> </w:t>
      </w:r>
    </w:p>
    <w:p w14:paraId="4E62EF5E" w14:textId="77777777" w:rsidR="00CF3631" w:rsidRDefault="00CF3631" w:rsidP="00CF3631">
      <w:pPr>
        <w:spacing w:line="276" w:lineRule="auto"/>
        <w:jc w:val="both"/>
      </w:pPr>
      <w:r w:rsidRPr="00DA4378">
        <w:t xml:space="preserve">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4485CE01" w14:textId="77777777" w:rsidR="00CF3631" w:rsidRDefault="00CF3631" w:rsidP="00CF3631"/>
    <w:p w14:paraId="5C3CC292" w14:textId="77777777" w:rsidR="00CF3631" w:rsidRDefault="00CF3631" w:rsidP="00CF3631"/>
    <w:p w14:paraId="22013C73" w14:textId="77777777" w:rsidR="00CF3631" w:rsidRDefault="00CF3631" w:rsidP="00CF3631">
      <w:r>
        <w:t>Pala e dëmtuar, për realizimin e kërkesës pasurore-juridike udhëzohet në kontest të rregullt civil.</w:t>
      </w:r>
    </w:p>
    <w:p w14:paraId="2478C05A" w14:textId="77777777" w:rsidR="00CF3631" w:rsidRDefault="00CF3631" w:rsidP="00CF3631">
      <w:pPr>
        <w:spacing w:line="276" w:lineRule="auto"/>
        <w:jc w:val="both"/>
      </w:pPr>
    </w:p>
    <w:p w14:paraId="4777F57E" w14:textId="77777777" w:rsidR="00CF3631" w:rsidRPr="00DC270C" w:rsidRDefault="00CF3631" w:rsidP="00CF3631">
      <w:pPr>
        <w:spacing w:line="276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6011B079" w14:textId="77777777" w:rsidR="00CF3631" w:rsidRPr="00DA4378" w:rsidRDefault="00CF3631" w:rsidP="00CF3631">
      <w:pPr>
        <w:spacing w:line="276" w:lineRule="auto"/>
        <w:jc w:val="both"/>
        <w:rPr>
          <w:rFonts w:eastAsia="Times New Roman"/>
          <w:b/>
        </w:rPr>
      </w:pPr>
    </w:p>
    <w:p w14:paraId="21ABF9A9" w14:textId="1ACD2BE7" w:rsidR="00CF3631" w:rsidRPr="00DA4378" w:rsidRDefault="00CF3631" w:rsidP="00CF3631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3812/23 të dt. 29.11.2023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K</w:t>
      </w:r>
      <w:r w:rsidR="005C093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K</w:t>
      </w:r>
      <w:r w:rsidR="005C0938">
        <w:rPr>
          <w:rFonts w:eastAsia="Times New Roman"/>
          <w:b/>
        </w:rPr>
        <w:t>.</w:t>
      </w:r>
      <w:bookmarkStart w:id="0" w:name="_GoBack"/>
      <w:bookmarkEnd w:id="0"/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–Kanosje  nga neni 181 par 1 të KPRK-së</w:t>
      </w:r>
    </w:p>
    <w:p w14:paraId="5D958ADB" w14:textId="77777777" w:rsidR="00CF3631" w:rsidRPr="00DA4378" w:rsidRDefault="00CF3631" w:rsidP="00CF3631">
      <w:pPr>
        <w:spacing w:line="276" w:lineRule="auto"/>
        <w:jc w:val="both"/>
        <w:rPr>
          <w:rFonts w:eastAsia="Times New Roman"/>
        </w:rPr>
      </w:pPr>
    </w:p>
    <w:p w14:paraId="4CFCD1D1" w14:textId="77777777" w:rsidR="00CF3631" w:rsidRPr="00DA4378" w:rsidRDefault="00CF3631" w:rsidP="00CF3631">
      <w:pPr>
        <w:spacing w:line="276" w:lineRule="auto"/>
        <w:jc w:val="both"/>
      </w:pPr>
      <w:r w:rsidRPr="00DA4378">
        <w:t xml:space="preserve">Gjyqtarja e çështjes me rastin e shqyrtimit paraprak të çështjes, </w:t>
      </w:r>
      <w:proofErr w:type="spellStart"/>
      <w:r w:rsidRPr="00DA4378">
        <w:t>konform</w:t>
      </w:r>
      <w:proofErr w:type="spellEnd"/>
      <w:r w:rsidRPr="00DA4378">
        <w:t xml:space="preserve"> nenit 493 të KPPK-së, gjeti se janë plotësuar kushtet nga neni 495 të KPPK-së, dhe pranoi kërkesën për dhënien e urdhrit ndëshkimor si në </w:t>
      </w:r>
      <w:proofErr w:type="spellStart"/>
      <w:r w:rsidRPr="00DA4378">
        <w:t>dispozitiv</w:t>
      </w:r>
      <w:proofErr w:type="spellEnd"/>
      <w:r w:rsidRPr="00DA4378">
        <w:t xml:space="preserve"> të këtij aktgjykimi.</w:t>
      </w:r>
    </w:p>
    <w:p w14:paraId="1A0A2C19" w14:textId="77777777" w:rsidR="00CF3631" w:rsidRPr="00DA4378" w:rsidRDefault="00CF3631" w:rsidP="00CF3631">
      <w:pPr>
        <w:spacing w:line="276" w:lineRule="auto"/>
        <w:jc w:val="both"/>
      </w:pPr>
    </w:p>
    <w:p w14:paraId="134A8783" w14:textId="77777777" w:rsidR="00CF3631" w:rsidRPr="00DA4378" w:rsidRDefault="00CF3631" w:rsidP="00CF3631">
      <w:pPr>
        <w:spacing w:line="276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 deklarata e të dëmtuarit, </w:t>
      </w:r>
      <w:proofErr w:type="spellStart"/>
      <w:r>
        <w:t>deshmitarit</w:t>
      </w:r>
      <w:proofErr w:type="spellEnd"/>
      <w:r>
        <w:t xml:space="preserve"> dhe deklarata e të pandehurit  dhanë në polici me dt. 16.05. 2023  dhe nga foto dokumentacioni në  shkresat 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2D3D6A8F" w14:textId="77777777" w:rsidR="00CF3631" w:rsidRDefault="00CF3631" w:rsidP="00CF3631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282DABBE" w14:textId="77777777" w:rsidR="00CF3631" w:rsidRPr="00DC74BE" w:rsidRDefault="00CF3631" w:rsidP="00CF3631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7B226FE9" w14:textId="77777777" w:rsidR="00CF3631" w:rsidRDefault="00CF3631" w:rsidP="00CF3631">
      <w:pPr>
        <w:spacing w:line="276" w:lineRule="auto"/>
        <w:jc w:val="both"/>
      </w:pPr>
    </w:p>
    <w:p w14:paraId="732C4051" w14:textId="77777777" w:rsidR="00CF3631" w:rsidRPr="00DC74BE" w:rsidRDefault="00CF3631" w:rsidP="00CF3631">
      <w:pPr>
        <w:spacing w:line="276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 xml:space="preserve">rë </w:t>
      </w:r>
      <w:proofErr w:type="spellStart"/>
      <w:r w:rsidRPr="00DC74BE">
        <w:t>konform</w:t>
      </w:r>
      <w:proofErr w:type="spellEnd"/>
      <w:r w:rsidRPr="00DC74BE">
        <w:t xml:space="preserve"> nenit 39 par.3 pika 3.1 të Ligjit për kompensimin e viktimave të krimit.</w:t>
      </w:r>
    </w:p>
    <w:p w14:paraId="03AC5B3D" w14:textId="77777777" w:rsidR="00CF3631" w:rsidRPr="00DC74BE" w:rsidRDefault="00CF3631" w:rsidP="00CF3631">
      <w:pPr>
        <w:spacing w:line="276" w:lineRule="auto"/>
        <w:jc w:val="both"/>
      </w:pPr>
    </w:p>
    <w:p w14:paraId="0634F7B9" w14:textId="77777777" w:rsidR="00CF3631" w:rsidRPr="00DC74BE" w:rsidRDefault="00CF3631" w:rsidP="00CF3631">
      <w:pPr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39102F67" w14:textId="77777777" w:rsidR="00CF3631" w:rsidRDefault="00CF3631" w:rsidP="00CF3631">
      <w:pPr>
        <w:spacing w:line="276" w:lineRule="auto"/>
        <w:jc w:val="both"/>
      </w:pPr>
    </w:p>
    <w:p w14:paraId="3CF748ED" w14:textId="77777777" w:rsidR="00CF3631" w:rsidRDefault="00CF3631" w:rsidP="00CF3631">
      <w:pPr>
        <w:spacing w:line="276" w:lineRule="auto"/>
        <w:jc w:val="both"/>
      </w:pPr>
      <w:r w:rsidRPr="00DC74BE">
        <w:lastRenderedPageBreak/>
        <w:t>Nga sa u th</w:t>
      </w:r>
      <w:r>
        <w:t>a më lartë në bazë të neneve 364</w:t>
      </w:r>
      <w:r w:rsidRPr="00DC74BE">
        <w:t xml:space="preserve"> dhe 495 të KPPK, u vendos si në </w:t>
      </w:r>
      <w:proofErr w:type="spellStart"/>
      <w:r w:rsidRPr="00DC74BE">
        <w:t>dispozitiv</w:t>
      </w:r>
      <w:proofErr w:type="spellEnd"/>
      <w:r w:rsidRPr="00DC74BE">
        <w:t xml:space="preserve"> të këtij aktgjykimi.</w:t>
      </w:r>
    </w:p>
    <w:p w14:paraId="75B58303" w14:textId="77777777" w:rsidR="00CF3631" w:rsidRDefault="00CF3631" w:rsidP="00CF3631">
      <w:pPr>
        <w:spacing w:line="276" w:lineRule="auto"/>
        <w:jc w:val="both"/>
      </w:pPr>
    </w:p>
    <w:p w14:paraId="4F6FFEE7" w14:textId="77777777" w:rsidR="00CF3631" w:rsidRDefault="00CF3631" w:rsidP="00CF3631">
      <w:pPr>
        <w:spacing w:line="276" w:lineRule="auto"/>
        <w:jc w:val="both"/>
      </w:pPr>
    </w:p>
    <w:p w14:paraId="472C2500" w14:textId="739C3554" w:rsidR="00CF3631" w:rsidRPr="00DA4378" w:rsidRDefault="00CF3631" w:rsidP="00CF3631">
      <w:pPr>
        <w:spacing w:line="276" w:lineRule="auto"/>
        <w:jc w:val="both"/>
        <w:rPr>
          <w:rFonts w:eastAsia="Times New Roman"/>
        </w:rPr>
      </w:pPr>
    </w:p>
    <w:p w14:paraId="03943E68" w14:textId="77777777" w:rsidR="00CF3631" w:rsidRPr="00DA4378" w:rsidRDefault="00CF3631" w:rsidP="00CF3631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692AC13E" w14:textId="77777777" w:rsidR="00CF3631" w:rsidRDefault="00CF3631" w:rsidP="00CF3631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3751/23</w:t>
      </w:r>
      <w:r w:rsidRPr="00DA4378">
        <w:rPr>
          <w:b/>
        </w:rPr>
        <w:t xml:space="preserve"> të dt. </w:t>
      </w:r>
      <w:r>
        <w:rPr>
          <w:b/>
        </w:rPr>
        <w:t>14.02.2024</w:t>
      </w:r>
    </w:p>
    <w:p w14:paraId="284460D6" w14:textId="77777777" w:rsidR="00CF3631" w:rsidRPr="00DA4378" w:rsidRDefault="00CF3631" w:rsidP="00CF3631">
      <w:pPr>
        <w:spacing w:line="276" w:lineRule="auto"/>
        <w:jc w:val="center"/>
        <w:rPr>
          <w:b/>
        </w:rPr>
      </w:pPr>
    </w:p>
    <w:p w14:paraId="6243A823" w14:textId="77777777" w:rsidR="00CF3631" w:rsidRPr="00DA4378" w:rsidRDefault="00CF3631" w:rsidP="00CF3631">
      <w:pPr>
        <w:spacing w:line="276" w:lineRule="auto"/>
        <w:rPr>
          <w:i/>
        </w:rPr>
      </w:pPr>
    </w:p>
    <w:p w14:paraId="589641F9" w14:textId="77777777" w:rsidR="00CF3631" w:rsidRPr="00DA4378" w:rsidRDefault="00CF3631" w:rsidP="00CF3631">
      <w:pPr>
        <w:spacing w:line="276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</w:t>
      </w:r>
      <w:proofErr w:type="spellStart"/>
      <w:r>
        <w:rPr>
          <w:b/>
          <w:i/>
        </w:rPr>
        <w:t>Gjyqtaja</w:t>
      </w:r>
      <w:proofErr w:type="spellEnd"/>
      <w:r>
        <w:rPr>
          <w:b/>
          <w:i/>
        </w:rPr>
        <w:t xml:space="preserve"> e çështjes                                                   </w:t>
      </w:r>
    </w:p>
    <w:p w14:paraId="176DBF95" w14:textId="77777777" w:rsidR="00CF3631" w:rsidRPr="00DA4378" w:rsidRDefault="00CF3631" w:rsidP="00CF3631">
      <w:pPr>
        <w:spacing w:line="276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</w:t>
      </w:r>
      <w:proofErr w:type="spellStart"/>
      <w:r w:rsidRPr="00DA4378">
        <w:rPr>
          <w:b/>
          <w:i/>
        </w:rPr>
        <w:t>Prenaj</w:t>
      </w:r>
      <w:proofErr w:type="spellEnd"/>
      <w:r w:rsidRPr="00DA4378">
        <w:rPr>
          <w:b/>
          <w:i/>
        </w:rPr>
        <w:t xml:space="preserve">  </w:t>
      </w:r>
    </w:p>
    <w:p w14:paraId="685B6D9A" w14:textId="77777777" w:rsidR="00CF3631" w:rsidRPr="00DA4378" w:rsidRDefault="00CF3631" w:rsidP="00CF3631">
      <w:pPr>
        <w:spacing w:line="276" w:lineRule="auto"/>
        <w:rPr>
          <w:b/>
        </w:rPr>
      </w:pPr>
    </w:p>
    <w:p w14:paraId="168888CF" w14:textId="77777777" w:rsidR="00CF3631" w:rsidRPr="00DA4378" w:rsidRDefault="00CF3631" w:rsidP="00CF3631">
      <w:pPr>
        <w:spacing w:line="276" w:lineRule="auto"/>
      </w:pPr>
      <w:r w:rsidRPr="00DA4378">
        <w:rPr>
          <w:b/>
        </w:rPr>
        <w:t>KËSHILLA JURIDIKE:</w:t>
      </w:r>
    </w:p>
    <w:p w14:paraId="0EF53B34" w14:textId="77777777" w:rsidR="00CF3631" w:rsidRPr="00DA4378" w:rsidRDefault="00CF3631" w:rsidP="00CF3631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32709018" w14:textId="77777777" w:rsidR="0025663E" w:rsidRDefault="0025663E" w:rsidP="0095459A">
      <w:pPr>
        <w:jc w:val="both"/>
      </w:pPr>
    </w:p>
    <w:p w14:paraId="2354B90B" w14:textId="77777777" w:rsidR="0025663E" w:rsidRDefault="0025663E" w:rsidP="0095459A">
      <w:pPr>
        <w:jc w:val="both"/>
      </w:pPr>
    </w:p>
    <w:p w14:paraId="044BAA0D" w14:textId="77777777" w:rsidR="0025663E" w:rsidRDefault="0025663E" w:rsidP="0095459A">
      <w:pPr>
        <w:jc w:val="both"/>
      </w:pPr>
    </w:p>
    <w:p w14:paraId="65C75A09" w14:textId="77777777" w:rsidR="0025663E" w:rsidRDefault="0025663E" w:rsidP="0095459A">
      <w:pPr>
        <w:jc w:val="both"/>
      </w:pP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p w14:paraId="72F07FC6" w14:textId="77777777" w:rsidR="0025663E" w:rsidRDefault="0025663E" w:rsidP="0095459A">
      <w:pPr>
        <w:jc w:val="both"/>
      </w:pPr>
    </w:p>
    <w:p w14:paraId="0F62B702" w14:textId="77777777" w:rsidR="0025663E" w:rsidRDefault="0025663E" w:rsidP="0095459A">
      <w:pPr>
        <w:jc w:val="both"/>
      </w:pPr>
    </w:p>
    <w:p w14:paraId="591386BD" w14:textId="77777777" w:rsidR="0025663E" w:rsidRDefault="0025663E" w:rsidP="0095459A">
      <w:pPr>
        <w:jc w:val="both"/>
      </w:pPr>
    </w:p>
    <w:p w14:paraId="5D24F7A5" w14:textId="77777777" w:rsidR="0025663E" w:rsidRDefault="0025663E" w:rsidP="0095459A">
      <w:pPr>
        <w:jc w:val="both"/>
      </w:pPr>
    </w:p>
    <w:p w14:paraId="6E3D5FDD" w14:textId="77777777" w:rsidR="0025663E" w:rsidRDefault="0025663E" w:rsidP="0095459A">
      <w:pPr>
        <w:jc w:val="both"/>
      </w:pPr>
    </w:p>
    <w:p w14:paraId="439382D8" w14:textId="77777777" w:rsidR="0025663E" w:rsidRDefault="0025663E" w:rsidP="0095459A">
      <w:pPr>
        <w:jc w:val="both"/>
      </w:pPr>
    </w:p>
    <w:p w14:paraId="0D0F5F21" w14:textId="77777777" w:rsidR="0025663E" w:rsidRDefault="0025663E" w:rsidP="0095459A">
      <w:pPr>
        <w:jc w:val="both"/>
      </w:pPr>
    </w:p>
    <w:p w14:paraId="21C1337B" w14:textId="77777777" w:rsidR="0025663E" w:rsidRDefault="0025663E" w:rsidP="0095459A">
      <w:pPr>
        <w:jc w:val="both"/>
      </w:pPr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D47E" w14:textId="77777777" w:rsidR="008E0FE2" w:rsidRDefault="008E0FE2" w:rsidP="004369F3">
      <w:r>
        <w:separator/>
      </w:r>
    </w:p>
  </w:endnote>
  <w:endnote w:type="continuationSeparator" w:id="0">
    <w:p w14:paraId="71EBB9D3" w14:textId="77777777" w:rsidR="008E0FE2" w:rsidRDefault="008E0FE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189C4832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2023:262777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2023:262777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C0938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C093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82FF816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2023:262777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2023:262777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C093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C093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592B" w14:textId="77777777" w:rsidR="008E0FE2" w:rsidRDefault="008E0FE2" w:rsidP="004369F3">
      <w:r>
        <w:separator/>
      </w:r>
    </w:p>
  </w:footnote>
  <w:footnote w:type="continuationSeparator" w:id="0">
    <w:p w14:paraId="5213F9D1" w14:textId="77777777" w:rsidR="008E0FE2" w:rsidRDefault="008E0FE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2023:262776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05331426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8E0FE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0938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0FE2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3418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3631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96404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6160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0B40-5619-4C81-9BDB-31D4F88C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2024-02-15T08:08:00Z</cp:lastPrinted>
  <dcterms:created xsi:type="dcterms:W3CDTF">2024-02-26T10:25:00Z</dcterms:created>
  <dcterms:modified xsi:type="dcterms:W3CDTF">2024-02-26T10:25:00Z</dcterms:modified>
</cp:coreProperties>
</file>