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2121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2023:134809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2121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05.03.2024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21215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05413504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18B001E" w14:textId="71600EFA" w:rsidR="00403A4A" w:rsidRPr="00067868" w:rsidRDefault="00067868" w:rsidP="00403A4A">
      <w:pPr>
        <w:spacing w:line="360" w:lineRule="auto"/>
        <w:ind w:left="6480" w:firstLine="720"/>
      </w:pPr>
      <w:r w:rsidRPr="00067868">
        <w:t>PKR.nr.19/24</w:t>
      </w:r>
    </w:p>
    <w:p w14:paraId="71DD25ED" w14:textId="77777777" w:rsidR="00067868" w:rsidRPr="00067868" w:rsidRDefault="00067868" w:rsidP="00067868">
      <w:pPr>
        <w:spacing w:line="360" w:lineRule="auto"/>
        <w:ind w:left="6480" w:firstLine="720"/>
      </w:pPr>
    </w:p>
    <w:p w14:paraId="4C04E2A5" w14:textId="3B91B6FB" w:rsidR="00067868" w:rsidRDefault="00067868" w:rsidP="00067868">
      <w:pPr>
        <w:spacing w:line="360" w:lineRule="auto"/>
        <w:jc w:val="center"/>
      </w:pPr>
      <w:r w:rsidRPr="00067868">
        <w:t>NË EMËR TË POPULLIT</w:t>
      </w:r>
    </w:p>
    <w:p w14:paraId="7277A862" w14:textId="1178E6A5" w:rsidR="00067868" w:rsidRPr="00067868" w:rsidRDefault="00067868" w:rsidP="00067868">
      <w:pPr>
        <w:spacing w:line="360" w:lineRule="auto"/>
      </w:pPr>
    </w:p>
    <w:p w14:paraId="7383ACA3" w14:textId="043953EC" w:rsidR="00067868" w:rsidRPr="00067868" w:rsidRDefault="00067868" w:rsidP="00067868">
      <w:pPr>
        <w:spacing w:line="360" w:lineRule="auto"/>
        <w:jc w:val="both"/>
      </w:pPr>
      <w:r w:rsidRPr="00067868">
        <w:t xml:space="preserve">Gjykata Themelore në Prishtinë - Departamenti i Krimeve të Rënda- Kryetari i trupit gjykues gjyqtari Gëzim Ademi, me pjesëmarrjen e bashkëpunëtores profesionale Fatime Shabani, duke vendosur në çështjen penale kundër të akuzuarit </w:t>
      </w:r>
      <w:r w:rsidR="00FE2F1F">
        <w:rPr>
          <w:rFonts w:eastAsia="Times New Roman"/>
        </w:rPr>
        <w:t>M.G</w:t>
      </w:r>
      <w:r w:rsidRPr="00067868">
        <w:rPr>
          <w:rFonts w:eastAsia="Times New Roman"/>
        </w:rPr>
        <w:t>, për shkak të veprës penale Falsifikimi i parasë nga neni 296 paragrafi 2 të KPRK-së</w:t>
      </w:r>
      <w:r w:rsidRPr="00067868">
        <w:t>, i akuzuar sipas aktakuzës së Prokurorisë Themelore në Prishtinë PP/I.nr.785/22 të datës 24.01.2024, pas mbajtjes së seancës për shqyrtimin e marrëveshjes mbi pranimin e fajësisë, me datën 01.03.2024, në të cilën ishin prezent Prokurori i Shtetit B</w:t>
      </w:r>
      <w:r w:rsidR="00FE2F1F">
        <w:t>.</w:t>
      </w:r>
      <w:r w:rsidRPr="00067868">
        <w:t xml:space="preserve"> Z, i akuzuari </w:t>
      </w:r>
      <w:r w:rsidR="00FE2F1F">
        <w:t>M.G</w:t>
      </w:r>
      <w:r w:rsidRPr="00067868">
        <w:t xml:space="preserve"> me mbrojtësin e tij </w:t>
      </w:r>
      <w:proofErr w:type="spellStart"/>
      <w:r w:rsidRPr="00067868">
        <w:t>av</w:t>
      </w:r>
      <w:proofErr w:type="spellEnd"/>
      <w:r w:rsidRPr="00067868">
        <w:t>. A</w:t>
      </w:r>
      <w:r w:rsidR="00FE2F1F">
        <w:t>.</w:t>
      </w:r>
      <w:r w:rsidRPr="00067868">
        <w:t>H sipas detyrës zyrtare, me datë 01.03.2024, mori dhe publikisht shpalli, ndërsa me datë 05.03.2024 përpiloi këtë:</w:t>
      </w:r>
    </w:p>
    <w:p w14:paraId="1D82DEEE" w14:textId="77777777" w:rsidR="00067868" w:rsidRPr="00067868" w:rsidRDefault="00067868" w:rsidP="00067868">
      <w:pPr>
        <w:spacing w:line="360" w:lineRule="auto"/>
        <w:jc w:val="both"/>
        <w:rPr>
          <w:sz w:val="16"/>
          <w:szCs w:val="16"/>
        </w:rPr>
      </w:pPr>
    </w:p>
    <w:p w14:paraId="40AF11B9" w14:textId="77777777" w:rsidR="00067868" w:rsidRPr="00067868" w:rsidRDefault="00067868" w:rsidP="00067868">
      <w:pPr>
        <w:spacing w:line="360" w:lineRule="auto"/>
        <w:jc w:val="center"/>
      </w:pPr>
      <w:r w:rsidRPr="00067868">
        <w:t>A K T GJ Y K I M</w:t>
      </w:r>
    </w:p>
    <w:p w14:paraId="1747C811" w14:textId="77777777" w:rsidR="00067868" w:rsidRPr="00067868" w:rsidRDefault="00067868" w:rsidP="00067868">
      <w:pPr>
        <w:spacing w:line="360" w:lineRule="auto"/>
        <w:jc w:val="center"/>
        <w:rPr>
          <w:sz w:val="16"/>
          <w:szCs w:val="16"/>
        </w:rPr>
      </w:pPr>
    </w:p>
    <w:p w14:paraId="37D2F032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I akuzuari: </w:t>
      </w:r>
    </w:p>
    <w:p w14:paraId="32557499" w14:textId="423D2E7E" w:rsidR="00067868" w:rsidRPr="00067868" w:rsidRDefault="00FE2F1F" w:rsidP="00067868">
      <w:pPr>
        <w:spacing w:line="360" w:lineRule="auto"/>
        <w:jc w:val="both"/>
      </w:pPr>
      <w:r>
        <w:t>M.G</w:t>
      </w:r>
      <w:r w:rsidR="00067868" w:rsidRPr="00067868">
        <w:t>, nga i ati S</w:t>
      </w:r>
      <w:r>
        <w:t xml:space="preserve">... </w:t>
      </w:r>
      <w:r w:rsidR="00067868" w:rsidRPr="00067868">
        <w:t>dhe e ëma M</w:t>
      </w:r>
      <w:r>
        <w:t>...</w:t>
      </w:r>
      <w:r w:rsidR="00067868" w:rsidRPr="00067868">
        <w:t>, e gjinisë G</w:t>
      </w:r>
      <w:r>
        <w:t>...</w:t>
      </w:r>
      <w:r w:rsidR="00067868" w:rsidRPr="00067868">
        <w:t xml:space="preserve">, i lindur më </w:t>
      </w:r>
      <w:r>
        <w:t>.........</w:t>
      </w:r>
      <w:r w:rsidR="00067868" w:rsidRPr="00067868">
        <w:t>, në Prishtinë, ku edhe jeton në rr. "I</w:t>
      </w:r>
      <w:r>
        <w:t>.</w:t>
      </w:r>
      <w:r w:rsidR="00067868" w:rsidRPr="00067868">
        <w:t>K" nr.</w:t>
      </w:r>
      <w:r>
        <w:t>...</w:t>
      </w:r>
      <w:r w:rsidR="00067868" w:rsidRPr="00067868">
        <w:t xml:space="preserve">, me numër personal </w:t>
      </w:r>
      <w:r>
        <w:t>.........</w:t>
      </w:r>
      <w:r w:rsidR="00067868" w:rsidRPr="00067868">
        <w:t xml:space="preserve"> shqiptar, shtetas i Republikës së Kosovës, i martuar, me profesion gastronom, i gjendjes së mesme ekonomike.</w:t>
      </w:r>
    </w:p>
    <w:p w14:paraId="1366E189" w14:textId="77777777" w:rsidR="00067868" w:rsidRPr="00067868" w:rsidRDefault="00067868" w:rsidP="00067868">
      <w:pPr>
        <w:spacing w:line="360" w:lineRule="auto"/>
        <w:jc w:val="both"/>
        <w:rPr>
          <w:sz w:val="16"/>
          <w:szCs w:val="16"/>
        </w:rPr>
      </w:pPr>
    </w:p>
    <w:p w14:paraId="6CE6F0FA" w14:textId="77777777" w:rsidR="00067868" w:rsidRPr="00067868" w:rsidRDefault="00067868" w:rsidP="00067868">
      <w:pPr>
        <w:spacing w:line="360" w:lineRule="auto"/>
        <w:jc w:val="center"/>
      </w:pPr>
      <w:r w:rsidRPr="00067868">
        <w:t>ËSHTË  FAJTOR</w:t>
      </w:r>
    </w:p>
    <w:p w14:paraId="72B7871A" w14:textId="77777777" w:rsidR="00067868" w:rsidRPr="00067868" w:rsidRDefault="00067868" w:rsidP="00067868">
      <w:pPr>
        <w:spacing w:line="360" w:lineRule="auto"/>
        <w:jc w:val="center"/>
      </w:pPr>
    </w:p>
    <w:p w14:paraId="05C6DA06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Sepse: </w:t>
      </w:r>
    </w:p>
    <w:p w14:paraId="38A6C91C" w14:textId="285E64E2" w:rsidR="00067868" w:rsidRPr="00067868" w:rsidRDefault="00067868" w:rsidP="00067868">
      <w:pPr>
        <w:spacing w:line="360" w:lineRule="auto"/>
        <w:jc w:val="both"/>
      </w:pPr>
      <w:r w:rsidRPr="00067868">
        <w:t xml:space="preserve">Me datë 29.03 2022, rreth mesnatës, në motel "Vera" që gjendet në fshatin </w:t>
      </w:r>
      <w:r w:rsidR="00FE2F1F">
        <w:t>......</w:t>
      </w:r>
      <w:r w:rsidRPr="00067868">
        <w:t xml:space="preserve"> Komuna Fushë Kosovë, i akuzuari duke e ditur se paraja është e falsifikuar ka vënë të njëjtat në qarkullim, në atë mënyrë që derisa ishte duke qëndruar në motel me dëshmitarët A</w:t>
      </w:r>
      <w:r w:rsidR="00FE2F1F">
        <w:t>.</w:t>
      </w:r>
      <w:r w:rsidRPr="00067868">
        <w:t>J dhe Q</w:t>
      </w:r>
      <w:r w:rsidR="00FE2F1F">
        <w:t>.</w:t>
      </w:r>
      <w:r w:rsidRPr="00067868">
        <w:t xml:space="preserve">L, secilës prej tyre, iu kishte dhënë nga një kartëmonedhë në vlerë prej 500 (pesëqind) €, e që pastaj kur dëshmitarja </w:t>
      </w:r>
      <w:r w:rsidRPr="00067868">
        <w:lastRenderedPageBreak/>
        <w:t>A</w:t>
      </w:r>
      <w:r w:rsidR="00FE2F1F">
        <w:t>.</w:t>
      </w:r>
      <w:r w:rsidRPr="00067868">
        <w:t>J kishte tentuar të bënte pagesën në klubin e natës "V</w:t>
      </w:r>
      <w:r w:rsidR="00FE2F1F">
        <w:t>...</w:t>
      </w:r>
      <w:r w:rsidRPr="00067868">
        <w:t>", kamerieri ia kishte gjuajtur duke i thënë se "</w:t>
      </w:r>
      <w:r w:rsidRPr="00067868">
        <w:rPr>
          <w:i/>
        </w:rPr>
        <w:t>mos i nxjerr problem vetes</w:t>
      </w:r>
      <w:r w:rsidRPr="00067868">
        <w:t>", e cila bankënotë pas ekzaminimit ka rezultuar të jetë e falsifikuar, ndërsa dëshmitarja Q</w:t>
      </w:r>
      <w:r w:rsidR="00FE2F1F">
        <w:t>.</w:t>
      </w:r>
      <w:r w:rsidRPr="00067868">
        <w:t xml:space="preserve">L, kishte tentuar t'i depononte të njëjtën në </w:t>
      </w:r>
      <w:proofErr w:type="spellStart"/>
      <w:r w:rsidRPr="00067868">
        <w:t>bankomat</w:t>
      </w:r>
      <w:proofErr w:type="spellEnd"/>
      <w:r w:rsidRPr="00067868">
        <w:t xml:space="preserve">, mirëpo që nga banka e kishin lajmëruar se kartëmonedha ishte e falsifikuar-, </w:t>
      </w:r>
    </w:p>
    <w:p w14:paraId="717E0219" w14:textId="77777777" w:rsidR="00067868" w:rsidRPr="00067868" w:rsidRDefault="00067868" w:rsidP="00067868">
      <w:pPr>
        <w:spacing w:line="360" w:lineRule="auto"/>
        <w:ind w:left="720"/>
        <w:jc w:val="both"/>
        <w:rPr>
          <w:sz w:val="16"/>
          <w:szCs w:val="16"/>
        </w:rPr>
      </w:pPr>
    </w:p>
    <w:p w14:paraId="0A236B80" w14:textId="77777777" w:rsidR="00067868" w:rsidRPr="00067868" w:rsidRDefault="00067868" w:rsidP="00067868">
      <w:pPr>
        <w:spacing w:line="360" w:lineRule="auto"/>
        <w:jc w:val="both"/>
        <w:rPr>
          <w:color w:val="FF0000"/>
        </w:rPr>
      </w:pPr>
      <w:r w:rsidRPr="00067868">
        <w:t>Me këtë i akuzuari ka kryer veprën penale</w:t>
      </w:r>
      <w:r w:rsidRPr="00067868">
        <w:rPr>
          <w:i/>
        </w:rPr>
        <w:t xml:space="preserve"> </w:t>
      </w:r>
      <w:bookmarkStart w:id="0" w:name="OLE_LINK29"/>
      <w:bookmarkStart w:id="1" w:name="OLE_LINK30"/>
      <w:bookmarkStart w:id="2" w:name="OLE_LINK31"/>
      <w:r w:rsidRPr="00067868">
        <w:t>Falsifikimi i parasë nga neni 296 par.2 të KPRK-së</w:t>
      </w:r>
      <w:bookmarkEnd w:id="0"/>
      <w:bookmarkEnd w:id="1"/>
      <w:bookmarkEnd w:id="2"/>
      <w:r w:rsidRPr="00067868">
        <w:t xml:space="preserve">.            </w:t>
      </w:r>
    </w:p>
    <w:p w14:paraId="0BDFCF11" w14:textId="77777777" w:rsidR="00067868" w:rsidRPr="00067868" w:rsidRDefault="00067868" w:rsidP="00067868">
      <w:pPr>
        <w:spacing w:line="360" w:lineRule="auto"/>
        <w:jc w:val="both"/>
      </w:pPr>
    </w:p>
    <w:p w14:paraId="2417702E" w14:textId="77777777" w:rsidR="00067868" w:rsidRPr="00067868" w:rsidRDefault="00067868" w:rsidP="00067868">
      <w:pPr>
        <w:spacing w:line="360" w:lineRule="auto"/>
      </w:pPr>
      <w:r w:rsidRPr="00067868">
        <w:t xml:space="preserve">Andaj, gjykata në pajtim me nenet 4, 7, 8, 9, 10, 17, 21, 38, 40, 42, 46,47, 48, 49, dhe 69 të KPRK-së, si dhe në bazë të nenit 364 KPPRK-së, të akuzuarin e: </w:t>
      </w:r>
    </w:p>
    <w:p w14:paraId="4922EB97" w14:textId="77777777" w:rsidR="00067868" w:rsidRDefault="00067868" w:rsidP="00067868">
      <w:pPr>
        <w:spacing w:line="360" w:lineRule="auto"/>
        <w:jc w:val="center"/>
      </w:pPr>
    </w:p>
    <w:p w14:paraId="1268369B" w14:textId="255BADAF" w:rsidR="00067868" w:rsidRPr="00067868" w:rsidRDefault="00067868" w:rsidP="00067868">
      <w:pPr>
        <w:spacing w:line="360" w:lineRule="auto"/>
        <w:jc w:val="center"/>
      </w:pPr>
      <w:r w:rsidRPr="00067868">
        <w:t>G J Y K O N</w:t>
      </w:r>
    </w:p>
    <w:p w14:paraId="43039A2C" w14:textId="77777777" w:rsidR="00067868" w:rsidRPr="00067868" w:rsidRDefault="00067868" w:rsidP="00067868">
      <w:pPr>
        <w:spacing w:line="360" w:lineRule="auto"/>
        <w:jc w:val="center"/>
      </w:pPr>
    </w:p>
    <w:p w14:paraId="7C3E56DC" w14:textId="77777777" w:rsidR="00067868" w:rsidRPr="00067868" w:rsidRDefault="00067868" w:rsidP="00067868">
      <w:pPr>
        <w:spacing w:line="360" w:lineRule="auto"/>
        <w:jc w:val="both"/>
      </w:pPr>
      <w:r w:rsidRPr="00067868">
        <w:t>Me dënim me burgim të kushtëzuar në kohëzgjatje prej 1 (një) viti i cili dënim nuk do te ekzekutohet nëse i pandehuri nuk kryen vepër tjetër penale ne kohe te verifikimit prej dy (2) vite.</w:t>
      </w:r>
    </w:p>
    <w:p w14:paraId="7E971DB2" w14:textId="77777777" w:rsidR="00067868" w:rsidRPr="00067868" w:rsidRDefault="00067868" w:rsidP="00067868">
      <w:pPr>
        <w:spacing w:line="360" w:lineRule="auto"/>
        <w:jc w:val="both"/>
        <w:rPr>
          <w:b/>
          <w:sz w:val="16"/>
          <w:szCs w:val="16"/>
        </w:rPr>
      </w:pPr>
    </w:p>
    <w:p w14:paraId="065B2589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Në mbështetje të nenit 296 par.6 të KPRK-së, e lidhur me nenin 276 par.1 e lidhur me par.2 nënpar.2.5 të KPP, ndaj të akuzuarit Urdhërohet – konfiskimi i parave – kartëmonedha prej 500 euro, me numër serik P23138361361 (F003F1). Pas plotfuqishmërisë së këtij aktgjykimi, këto kartëmonedha duhet të shkatërrohen nga Policia e Kosovës në bashkëpunimin me Prokurorinë Themelore në Prishtinë. </w:t>
      </w:r>
    </w:p>
    <w:p w14:paraId="48E571E2" w14:textId="77777777" w:rsidR="00067868" w:rsidRPr="00067868" w:rsidRDefault="00067868" w:rsidP="00067868">
      <w:pPr>
        <w:spacing w:line="360" w:lineRule="auto"/>
        <w:jc w:val="both"/>
        <w:rPr>
          <w:bCs/>
          <w:sz w:val="16"/>
          <w:szCs w:val="16"/>
        </w:rPr>
      </w:pPr>
    </w:p>
    <w:p w14:paraId="254ED6A0" w14:textId="77777777" w:rsidR="00067868" w:rsidRPr="00067868" w:rsidRDefault="00067868" w:rsidP="00067868">
      <w:pPr>
        <w:spacing w:line="360" w:lineRule="auto"/>
        <w:jc w:val="both"/>
      </w:pPr>
      <w:r w:rsidRPr="00067868">
        <w:rPr>
          <w:bCs/>
        </w:rPr>
        <w:t>Detyrohet i akuzuari që në emër të shpenzimeve të procedurës penale - paushallit gjyqësor, të e paguajë shumën prej 20,00 (njëzet) euro dhe në emër të taksës për Fondin e Kompensimin e Viktimave të Krimit, shumën prej 50,00 (pesëdhjetë) euro, e të gjitha këto në afatin prej 15 ditëve, nga dita kur aktgjykimi të merr formën e prerë.</w:t>
      </w:r>
      <w:r w:rsidRPr="00067868">
        <w:t xml:space="preserve"> </w:t>
      </w:r>
    </w:p>
    <w:p w14:paraId="5C8C84B3" w14:textId="77777777" w:rsidR="00067868" w:rsidRPr="00067868" w:rsidRDefault="00067868" w:rsidP="00067868">
      <w:pPr>
        <w:spacing w:line="360" w:lineRule="auto"/>
        <w:jc w:val="both"/>
      </w:pPr>
    </w:p>
    <w:p w14:paraId="15CBB94C" w14:textId="5521D7AF" w:rsidR="00067868" w:rsidRDefault="00067868" w:rsidP="00067868">
      <w:pPr>
        <w:spacing w:line="360" w:lineRule="auto"/>
        <w:jc w:val="both"/>
      </w:pPr>
      <w:r w:rsidRPr="00067868">
        <w:t>Kërkesë pasurore juridike nuk kishte.</w:t>
      </w:r>
    </w:p>
    <w:p w14:paraId="1D5F44B3" w14:textId="77777777" w:rsidR="00067868" w:rsidRPr="00067868" w:rsidRDefault="00067868" w:rsidP="00067868">
      <w:pPr>
        <w:spacing w:line="360" w:lineRule="auto"/>
        <w:jc w:val="center"/>
        <w:rPr>
          <w:b/>
        </w:rPr>
      </w:pPr>
    </w:p>
    <w:p w14:paraId="11C6998A" w14:textId="77777777" w:rsidR="00067868" w:rsidRPr="00067868" w:rsidRDefault="00067868" w:rsidP="00067868">
      <w:pPr>
        <w:spacing w:line="360" w:lineRule="auto"/>
        <w:jc w:val="center"/>
      </w:pPr>
      <w:r w:rsidRPr="00067868">
        <w:t>A r s y e t i m</w:t>
      </w:r>
    </w:p>
    <w:p w14:paraId="0AFCF20B" w14:textId="77777777" w:rsidR="00067868" w:rsidRPr="00067868" w:rsidRDefault="00067868" w:rsidP="00067868">
      <w:pPr>
        <w:spacing w:line="360" w:lineRule="auto"/>
        <w:jc w:val="center"/>
      </w:pPr>
    </w:p>
    <w:p w14:paraId="24DE383C" w14:textId="77FC5A45" w:rsidR="00067868" w:rsidRPr="00067868" w:rsidRDefault="00067868" w:rsidP="00067868">
      <w:pPr>
        <w:spacing w:line="360" w:lineRule="auto"/>
        <w:jc w:val="both"/>
      </w:pPr>
      <w:r w:rsidRPr="00067868">
        <w:t xml:space="preserve">Prokuroria Themelore në Prishtinë/Departamenti i Krimeve të Rënda, me aktakuzën PP/I.nr.785/22 të datës 24.01.2024, </w:t>
      </w:r>
      <w:r w:rsidRPr="00067868">
        <w:rPr>
          <w:color w:val="000000"/>
        </w:rPr>
        <w:t xml:space="preserve">e ka akuzuar </w:t>
      </w:r>
      <w:r w:rsidR="00FE2F1F">
        <w:rPr>
          <w:rFonts w:eastAsia="Times New Roman"/>
        </w:rPr>
        <w:t>M.G</w:t>
      </w:r>
      <w:r w:rsidRPr="00067868">
        <w:rPr>
          <w:rFonts w:eastAsia="Times New Roman"/>
        </w:rPr>
        <w:t>, për shkak të veprës penale Falsifikimi i parasë nga neni 296 paragrafi 2 të KPRK-së.</w:t>
      </w:r>
    </w:p>
    <w:p w14:paraId="7C201E06" w14:textId="77777777" w:rsidR="00067868" w:rsidRPr="00067868" w:rsidRDefault="00067868" w:rsidP="00067868">
      <w:pPr>
        <w:spacing w:line="360" w:lineRule="auto"/>
        <w:jc w:val="both"/>
      </w:pPr>
    </w:p>
    <w:p w14:paraId="772CD046" w14:textId="40B2616B" w:rsidR="00067868" w:rsidRPr="00067868" w:rsidRDefault="00067868" w:rsidP="00067868">
      <w:pPr>
        <w:spacing w:line="360" w:lineRule="auto"/>
        <w:jc w:val="both"/>
      </w:pPr>
      <w:r w:rsidRPr="00067868">
        <w:lastRenderedPageBreak/>
        <w:t>Prokuroria Themelore në Prishtinë - Departamenti i Krimeve të Rënda, së bashku me aktakuzën e lartcekur kanë dorëzuar edhe Marrëveshjen për Pranimin të Fajësisë PP.I.Nr.785/22 të datës 24.01.2024, të lidhur në mes të akuzuarit M</w:t>
      </w:r>
      <w:r w:rsidR="00FE2F1F">
        <w:t>.</w:t>
      </w:r>
      <w:r w:rsidRPr="00067868">
        <w:t>G dhe Prokurorisë Themelore në Prishtinë.</w:t>
      </w:r>
    </w:p>
    <w:p w14:paraId="0D3F16A0" w14:textId="77777777" w:rsidR="00067868" w:rsidRPr="00067868" w:rsidRDefault="00067868" w:rsidP="00067868">
      <w:pPr>
        <w:spacing w:line="360" w:lineRule="auto"/>
        <w:jc w:val="both"/>
      </w:pPr>
    </w:p>
    <w:p w14:paraId="4853C214" w14:textId="08F5077E" w:rsidR="00067868" w:rsidRPr="00067868" w:rsidRDefault="00067868" w:rsidP="00067868">
      <w:pPr>
        <w:spacing w:line="360" w:lineRule="auto"/>
        <w:jc w:val="both"/>
      </w:pPr>
      <w:r w:rsidRPr="00067868">
        <w:t>Gjykata ka caktuar dhe ka mbajtur seancën për shqyrtimin e marrëveshjes mbi pranimin e fajësisë me datë 01.03.2024, ku në pajtim me dispozitat e nenit 230 të KPPRK-së, ka shqyrtuar marrëveshjen mbi pranimin e fajësisë ku ka dëgjuar prokurorin e shtetit B</w:t>
      </w:r>
      <w:r w:rsidR="00FE2F1F">
        <w:t>.</w:t>
      </w:r>
      <w:r w:rsidRPr="00067868">
        <w:t>Z</w:t>
      </w:r>
      <w:r w:rsidR="00FE2F1F">
        <w:t>,</w:t>
      </w:r>
      <w:r w:rsidRPr="00067868">
        <w:t xml:space="preserve"> të akuzuarin M</w:t>
      </w:r>
      <w:r w:rsidR="00FE2F1F">
        <w:t>.</w:t>
      </w:r>
      <w:r w:rsidRPr="00067868">
        <w:t xml:space="preserve"> G, si dhe avokatin A</w:t>
      </w:r>
      <w:r w:rsidR="00FE2F1F">
        <w:t>.</w:t>
      </w:r>
      <w:r w:rsidRPr="00067868">
        <w:t xml:space="preserve">H. </w:t>
      </w:r>
    </w:p>
    <w:p w14:paraId="50495DD2" w14:textId="77777777" w:rsidR="00067868" w:rsidRPr="00067868" w:rsidRDefault="00067868" w:rsidP="00067868">
      <w:pPr>
        <w:spacing w:line="360" w:lineRule="auto"/>
        <w:jc w:val="both"/>
      </w:pPr>
    </w:p>
    <w:p w14:paraId="29A111FD" w14:textId="77777777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  <w:r w:rsidRPr="00067868">
        <w:rPr>
          <w:rFonts w:eastAsia="Times New Roman"/>
        </w:rPr>
        <w:t>Prokurori i Shtetit</w:t>
      </w:r>
      <w:r w:rsidRPr="00067868">
        <w:t xml:space="preserve">  në seancën për shqyrtimin e marrëveshjes mbi pranimin e fajësisë ka </w:t>
      </w:r>
      <w:r w:rsidRPr="00067868">
        <w:rPr>
          <w:rFonts w:eastAsia="Times New Roman"/>
        </w:rPr>
        <w:t xml:space="preserve"> deklaruar se: Prokuroria, pas kërkesës së mbrojtësit të </w:t>
      </w:r>
      <w:proofErr w:type="spellStart"/>
      <w:r w:rsidRPr="00067868">
        <w:rPr>
          <w:rFonts w:eastAsia="Times New Roman"/>
        </w:rPr>
        <w:t>të</w:t>
      </w:r>
      <w:proofErr w:type="spellEnd"/>
      <w:r w:rsidRPr="00067868">
        <w:rPr>
          <w:rFonts w:eastAsia="Times New Roman"/>
        </w:rPr>
        <w:t xml:space="preserve"> akuzuarit dhe të akuzuarit, ka shqyrtuar mundësinë për arritjen e marrëveshjes mbi pranimin e fajësisë lidhur me rastin PP/I.nr.785/2022. Konsiderojmë që marrëveshja është e arritur në përputhje me dispozitat e KPPK-së, përkatësisht neni 2, 130 të KPPK-së. Andaj, mbi bazën e kësaj, duke respektuar vullnetin e palëve, i propozoj gjykatës që marrëveshjen e arritur, së bashku me dënimin e rekomanduar ta aprovojë në tërësi. </w:t>
      </w:r>
    </w:p>
    <w:p w14:paraId="233BE271" w14:textId="77777777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</w:p>
    <w:p w14:paraId="4B6AC01F" w14:textId="3617E82B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  <w:r w:rsidRPr="00067868">
        <w:rPr>
          <w:rFonts w:eastAsia="Times New Roman"/>
        </w:rPr>
        <w:t xml:space="preserve">Mbrojtësja e të akuzuarit, </w:t>
      </w:r>
      <w:proofErr w:type="spellStart"/>
      <w:r w:rsidRPr="00067868">
        <w:rPr>
          <w:rFonts w:eastAsia="Times New Roman"/>
        </w:rPr>
        <w:t>av</w:t>
      </w:r>
      <w:proofErr w:type="spellEnd"/>
      <w:r w:rsidRPr="00067868">
        <w:rPr>
          <w:rFonts w:eastAsia="Times New Roman"/>
        </w:rPr>
        <w:t>. A</w:t>
      </w:r>
      <w:r w:rsidR="00FE2F1F">
        <w:rPr>
          <w:rFonts w:eastAsia="Times New Roman"/>
        </w:rPr>
        <w:t>.</w:t>
      </w:r>
      <w:r w:rsidRPr="00067868">
        <w:rPr>
          <w:rFonts w:eastAsia="Times New Roman"/>
        </w:rPr>
        <w:t>H</w:t>
      </w:r>
      <w:bookmarkStart w:id="3" w:name="_GoBack"/>
      <w:bookmarkEnd w:id="3"/>
      <w:r w:rsidRPr="00067868">
        <w:rPr>
          <w:rFonts w:eastAsia="Times New Roman"/>
        </w:rPr>
        <w:t xml:space="preserve">   në </w:t>
      </w:r>
      <w:r w:rsidRPr="00067868">
        <w:t xml:space="preserve">seancën për shqyrtimin e marrëveshjes mbi pranimin e fajësisë ka </w:t>
      </w:r>
      <w:r w:rsidRPr="00067868">
        <w:rPr>
          <w:rFonts w:eastAsia="Times New Roman"/>
        </w:rPr>
        <w:t>deklaruar se:</w:t>
      </w:r>
      <w:r w:rsidRPr="00067868">
        <w:rPr>
          <w:rFonts w:eastAsia="Times New Roman"/>
          <w:b/>
        </w:rPr>
        <w:t xml:space="preserve"> </w:t>
      </w:r>
      <w:r w:rsidRPr="00067868">
        <w:rPr>
          <w:rFonts w:eastAsia="Times New Roman"/>
        </w:rPr>
        <w:t xml:space="preserve">Mbrojtja i ka sqaruar të akuzuarit mjaftueshëm natyrën e pranimit të fajësisë dhe i njëjti ka kuptuar </w:t>
      </w:r>
      <w:proofErr w:type="spellStart"/>
      <w:r w:rsidRPr="00067868">
        <w:rPr>
          <w:rFonts w:eastAsia="Times New Roman"/>
        </w:rPr>
        <w:t>benefitet</w:t>
      </w:r>
      <w:proofErr w:type="spellEnd"/>
      <w:r w:rsidRPr="00067868">
        <w:rPr>
          <w:rFonts w:eastAsia="Times New Roman"/>
        </w:rPr>
        <w:t xml:space="preserve"> dhe pasojat e pranimit të fajësisë. Marrëveshja e arritur në prokurori është në pajtim me dispozitat ligjore të KPRK-së dhe si e tillë, i plotëson kushtet sa i përket dënimit të rekomanduar me dënim me burgim prej 1 viti të kushtëzuar me kohë të verifikimit prej 2 vite, ku i propozojmë gjykatës që këtë dënim me kusht t’ia shqiptojë të mbrojturit tim si të vetmin dënim. </w:t>
      </w:r>
    </w:p>
    <w:p w14:paraId="59595282" w14:textId="77777777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</w:p>
    <w:p w14:paraId="52BF189F" w14:textId="11E29B78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  <w:r w:rsidRPr="00067868">
        <w:rPr>
          <w:rFonts w:eastAsia="Times New Roman"/>
        </w:rPr>
        <w:t xml:space="preserve">I akuzuari </w:t>
      </w:r>
      <w:r w:rsidR="00FE2F1F">
        <w:rPr>
          <w:rFonts w:eastAsia="Times New Roman"/>
        </w:rPr>
        <w:t>M.G</w:t>
      </w:r>
      <w:r w:rsidRPr="00067868">
        <w:rPr>
          <w:rFonts w:eastAsia="Times New Roman"/>
        </w:rPr>
        <w:t xml:space="preserve">  në </w:t>
      </w:r>
      <w:r w:rsidRPr="00067868">
        <w:t>seancën për shqyrtimin e marrëveshjes mbi pranimin e fajësisë ka deklaruar se:</w:t>
      </w:r>
      <w:r w:rsidRPr="00067868">
        <w:rPr>
          <w:rFonts w:eastAsia="Times New Roman"/>
        </w:rPr>
        <w:t xml:space="preserve"> i propozon gjykatës të aprovohet marrëveshja mbi pranimin e fajësisë në kushte dhe rrethana, ashtu siç është përshkruar në marrëveshje. </w:t>
      </w:r>
    </w:p>
    <w:p w14:paraId="08206BF9" w14:textId="77777777" w:rsidR="00067868" w:rsidRPr="00067868" w:rsidRDefault="00067868" w:rsidP="00067868">
      <w:pPr>
        <w:spacing w:line="360" w:lineRule="auto"/>
        <w:jc w:val="both"/>
        <w:rPr>
          <w:rFonts w:eastAsia="Times New Roman"/>
        </w:rPr>
      </w:pPr>
    </w:p>
    <w:p w14:paraId="5EDAEB9F" w14:textId="032A4071" w:rsidR="00067868" w:rsidRPr="00067868" w:rsidRDefault="00067868" w:rsidP="00067868">
      <w:pPr>
        <w:spacing w:line="360" w:lineRule="auto"/>
        <w:jc w:val="both"/>
      </w:pPr>
      <w:r w:rsidRPr="00067868">
        <w:t xml:space="preserve">Gjykata pas shqyrtimit të marrëveshjes për pranimin e fajësisë të paraqitur nga Prokuroria Themelore – Departamenti i Krimeve të Rënda në Prishtinë me numër PP.I.nr.785/22 të datës 24.01.2024, e cila ka të bëjë me të akuzuarin </w:t>
      </w:r>
      <w:r w:rsidR="00FE2F1F">
        <w:rPr>
          <w:rFonts w:eastAsia="Times New Roman"/>
        </w:rPr>
        <w:t>M.G</w:t>
      </w:r>
      <w:r w:rsidRPr="00067868">
        <w:rPr>
          <w:rFonts w:eastAsia="Times New Roman"/>
        </w:rPr>
        <w:t xml:space="preserve">, për shkak të veprës penale Falsifikimi i parasë nga neni 296 paragrafi 2 të KPRK-së, </w:t>
      </w:r>
      <w:r w:rsidRPr="00067868">
        <w:t xml:space="preserve">si dhe deklarimit për pranimin e fajësisë të bërë nga i akuzuari në pajtim me dispozitat e nenit 230 par. 18 të KPPRK-së, gjykata ka gjetur se i akuzuari ka kuptuar natyrën dhe pasojat e pranimit të fajësisë dhe pranimi i fajësisë është bërë në mënyrë </w:t>
      </w:r>
      <w:r w:rsidRPr="00067868">
        <w:lastRenderedPageBreak/>
        <w:t xml:space="preserve">të vullnetshme. Gjithashtu gjykata ka konstatuar se në shkresat e lëndës ka prova të mjaftueshme që vërtetojnë faktin se i akuzuari ka kryer veprën penale me të cilën ngarkohet me aktakuzë dhe atë duke u bazuar në pranimin e fajësisë nga vet i akuzuari dhe marrëveshjen mbi pranimin e fajësisë, si dhe në provat tjera të cilat i përmban aktakuza të cilat prova janë  të mjaftueshme për të vërtetuar se i akuzuari ka kryer veprën penale e cila i vihet në barrë, ku gjithashtu gjykata ka konstatuar se në shkresat e lëndës nuk ekziston asnjë rrethanë e paraparë me nenin 248 par.1 dhe 2 të KPP-së për pushimin e procedurës, përkatësisht </w:t>
      </w:r>
      <w:proofErr w:type="spellStart"/>
      <w:r w:rsidRPr="00067868">
        <w:t>hudhjen</w:t>
      </w:r>
      <w:proofErr w:type="spellEnd"/>
      <w:r w:rsidRPr="00067868">
        <w:t xml:space="preserve"> e aktakuzës, prandaj gjykata ka konstatuar marrëveshja mbi pranimin e fajësisë ka mbështetje ligjore dhe bazuar në nenin 230 par.21 të KPPRK-së të njëjtën e ka pranuar dhe ka vendosur në shkresat e lëndës.</w:t>
      </w:r>
    </w:p>
    <w:p w14:paraId="0F8E2D7F" w14:textId="77777777" w:rsidR="00067868" w:rsidRPr="00067868" w:rsidRDefault="00067868" w:rsidP="00067868">
      <w:pPr>
        <w:spacing w:line="360" w:lineRule="auto"/>
        <w:jc w:val="both"/>
      </w:pPr>
    </w:p>
    <w:p w14:paraId="5C7428D7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Prandaj, gjykata nga të cekurat më lartë ka ardhur në përfundim se në veprimet e të akuzuarit formohen të gjitha elementet e veprës  penale të përshkruar si në shqiptim të këtij aktgjykimi, duke gjetur se me të vërtetë i akuzuari ka kryer veprën penale ashtu siç përshkruhen në aktakuzë dhe në marrëveshjen për pranimin e fajësisë dhe për këtë ka vendosur që të akuzuarin të shpall fajtor dhe të gjykojë në bazë të ligjit, e më parë duke vërtetuar përgjegjësinë penale juridike të tij, ashtu që për këtë vepër penale është paraparë dënimi me burgim dhe dënim me gjobë, ku sipas marrëveshjes, gjykata  i shqiptoj dënimin  me burgim të kushtëzuar  në kohëzgjatje prej 1 (një) viti të cilin dënim në kuptim të nenit 48 dhe 49 të KPRK-së, gjykata e ka kushtëzuar ne dy (2) vite te periudhës së verifikimit në </w:t>
      </w:r>
      <w:proofErr w:type="spellStart"/>
      <w:r w:rsidRPr="00067868">
        <w:t>qoftëse</w:t>
      </w:r>
      <w:proofErr w:type="spellEnd"/>
      <w:r w:rsidRPr="00067868">
        <w:t xml:space="preserve"> i akuzuari nuk kryen vepër penale tjetër.</w:t>
      </w:r>
    </w:p>
    <w:p w14:paraId="6F4FB9C9" w14:textId="77777777" w:rsidR="00067868" w:rsidRPr="00067868" w:rsidRDefault="00067868" w:rsidP="00067868">
      <w:pPr>
        <w:spacing w:line="360" w:lineRule="auto"/>
        <w:jc w:val="both"/>
      </w:pPr>
    </w:p>
    <w:p w14:paraId="6097539F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Me rastin e matjes dhe shqiptimit të dënimit, gjykata i vlerësoi të gjitha rrethanat lehtësuese dhe rënduese, të cilat </w:t>
      </w:r>
      <w:proofErr w:type="spellStart"/>
      <w:r w:rsidRPr="00067868">
        <w:t>konform</w:t>
      </w:r>
      <w:proofErr w:type="spellEnd"/>
      <w:r w:rsidRPr="00067868">
        <w:t xml:space="preserve"> nenit 69 të KPRK-së, ndikojnë në llojin dhe lartësinë e dënimit e të cilat janë me ndikim me rastin e dënimit. Ashtu që për të akuzuarin, si rrethana lehtësuese gjeti se i akuzuari për herë të parë ka ra ndesh me ligjin, pranimi i fajësisë sipas marrëveshjes mbi pranimin e fajësisë, pendimin dhe premtimin e të akuzuarit se në të ardhmen nuk do të kryej vepra penale, gjykata duke pasur parasysh se i akuzuari e ka pranuar fajësinë sipas marrëveshjes mbi pranimin e fajësisë. Kështu duke mos gjetur rrethana rënduese ka ardhur në përfundim se me dënimin e shqiptuar si në </w:t>
      </w:r>
      <w:proofErr w:type="spellStart"/>
      <w:r w:rsidRPr="00067868">
        <w:t>dispozitiv</w:t>
      </w:r>
      <w:proofErr w:type="spellEnd"/>
      <w:r w:rsidRPr="00067868">
        <w:t xml:space="preserve"> të këtij aktgjykimi do të arrihet qëllimi i dënimit nga neni 38  KPRK-së dhe se ky dënim i tillë i shqiptuar sipas bindjes së gjykatës është në proporcion me veprën e kryer penale dhe me rrethanat personale të cilat i posedon i akuzuari.</w:t>
      </w:r>
    </w:p>
    <w:p w14:paraId="286FE17D" w14:textId="77777777" w:rsidR="00067868" w:rsidRPr="00067868" w:rsidRDefault="00067868" w:rsidP="00067868">
      <w:pPr>
        <w:spacing w:line="360" w:lineRule="auto"/>
        <w:jc w:val="both"/>
        <w:rPr>
          <w:sz w:val="16"/>
          <w:szCs w:val="16"/>
        </w:rPr>
      </w:pPr>
    </w:p>
    <w:p w14:paraId="672A535F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Gjykata, si në </w:t>
      </w:r>
      <w:proofErr w:type="spellStart"/>
      <w:r w:rsidRPr="00067868">
        <w:t>dispozitiv</w:t>
      </w:r>
      <w:proofErr w:type="spellEnd"/>
      <w:r w:rsidRPr="00067868">
        <w:t xml:space="preserve"> të Aktgjykimit ndaj të akuzuarit, ka urdhëruar edhe konfiskimin duke marrë për bazë sigurinë juridike po ashtu të njëjtat janë sende që është rezultat i kryerjes së veprës penale siç vërtetohet më lartë, në mbështetje të nenit 276 par.1 e lidhur me par.2 nënpar.2.5 të </w:t>
      </w:r>
      <w:r w:rsidRPr="00067868">
        <w:lastRenderedPageBreak/>
        <w:t xml:space="preserve">KPP, ku përcakton  parat apo sendet e falsifikuara të krijuara apo te përdorura ne veprën penale nga nenet 286, 287 ose 295 ose 297 të KPRK, pasuria që është qenësisht e paligjshme i nënshtrohet automatikisht konfiskimit pa marr parasysh gjetjet e gjyqtarit lidhur me fajësinë apo pafajësinë e të akuzuarit, e lidhur me nenin 296 par.6 te KPRK-së, i cili përcakton paraja e falsifikuar  dhe pajisjet për prodhim apo ndryshimin e saj konfiskohen, andaj për shkak te këtyre konstatimeve gjykata ka vendosur si në </w:t>
      </w:r>
      <w:proofErr w:type="spellStart"/>
      <w:r w:rsidRPr="00067868">
        <w:t>dispozitiv</w:t>
      </w:r>
      <w:proofErr w:type="spellEnd"/>
      <w:r w:rsidRPr="00067868">
        <w:t xml:space="preserve"> për konfiskimin e tyre.</w:t>
      </w:r>
    </w:p>
    <w:p w14:paraId="5DCD50FB" w14:textId="77777777" w:rsidR="00067868" w:rsidRPr="00067868" w:rsidRDefault="00067868" w:rsidP="00067868">
      <w:pPr>
        <w:spacing w:line="360" w:lineRule="auto"/>
        <w:jc w:val="both"/>
      </w:pPr>
    </w:p>
    <w:p w14:paraId="28A8957C" w14:textId="77777777" w:rsidR="00067868" w:rsidRPr="00067868" w:rsidRDefault="00067868" w:rsidP="00067868">
      <w:pPr>
        <w:spacing w:line="360" w:lineRule="auto"/>
        <w:jc w:val="both"/>
      </w:pPr>
      <w:r w:rsidRPr="00067868">
        <w:t>Vendimi mbi shpenzimet e procedurës penale dhe paushallit gjyqësor është marrë në bazë të nenit 453 par.1 të KPPRK-së, si dhe nenit 36 par. 3, pika 3.2 të Ligjit Nr. 08/L-109, për Kompensimin e Viktimave të Krimit</w:t>
      </w:r>
    </w:p>
    <w:p w14:paraId="667B89E4" w14:textId="77777777" w:rsidR="00067868" w:rsidRPr="00067868" w:rsidRDefault="00067868" w:rsidP="00067868">
      <w:pPr>
        <w:spacing w:line="360" w:lineRule="auto"/>
        <w:jc w:val="both"/>
      </w:pPr>
    </w:p>
    <w:p w14:paraId="2C65D37C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Nga sa u tha më lartë është vendosur si në </w:t>
      </w:r>
      <w:proofErr w:type="spellStart"/>
      <w:r w:rsidRPr="00067868">
        <w:t>dispozitiv</w:t>
      </w:r>
      <w:proofErr w:type="spellEnd"/>
      <w:r w:rsidRPr="00067868">
        <w:t xml:space="preserve"> të këtij aktgjykimi.</w:t>
      </w:r>
    </w:p>
    <w:p w14:paraId="134052D1" w14:textId="77777777" w:rsidR="00067868" w:rsidRPr="00067868" w:rsidRDefault="00067868" w:rsidP="00067868">
      <w:pPr>
        <w:spacing w:line="360" w:lineRule="auto"/>
        <w:jc w:val="both"/>
      </w:pPr>
    </w:p>
    <w:p w14:paraId="25B5CE81" w14:textId="77777777" w:rsidR="00067868" w:rsidRPr="00067868" w:rsidRDefault="00067868" w:rsidP="00067868">
      <w:pPr>
        <w:spacing w:line="360" w:lineRule="auto"/>
        <w:jc w:val="center"/>
      </w:pPr>
      <w:r w:rsidRPr="00067868">
        <w:t xml:space="preserve">GJYKATA THEMELORE NË PRISHTINË                                                                            DEPARTAMENTI I KRIMEVE TË RËNDA                                                      </w:t>
      </w:r>
    </w:p>
    <w:p w14:paraId="4ABFF5A4" w14:textId="77777777" w:rsidR="00067868" w:rsidRPr="00067868" w:rsidRDefault="00067868" w:rsidP="00067868">
      <w:pPr>
        <w:spacing w:line="360" w:lineRule="auto"/>
        <w:jc w:val="center"/>
      </w:pPr>
      <w:r w:rsidRPr="00067868">
        <w:t>PKR.nr.19/24, dt.05.03.2024</w:t>
      </w:r>
    </w:p>
    <w:p w14:paraId="3B13FE2E" w14:textId="77777777" w:rsidR="00067868" w:rsidRPr="00067868" w:rsidRDefault="00067868" w:rsidP="00067868">
      <w:pPr>
        <w:spacing w:line="360" w:lineRule="auto"/>
      </w:pPr>
    </w:p>
    <w:p w14:paraId="090AFA5D" w14:textId="77777777" w:rsidR="00067868" w:rsidRPr="00067868" w:rsidRDefault="00067868" w:rsidP="00067868">
      <w:pPr>
        <w:spacing w:line="360" w:lineRule="auto"/>
        <w:jc w:val="both"/>
      </w:pPr>
      <w:r w:rsidRPr="00067868">
        <w:t>Bashkëpunëtore profesionale                                                            Kryetari i trupit gjykues                                                      Fatime Shabani</w:t>
      </w:r>
      <w:r w:rsidRPr="00067868">
        <w:tab/>
      </w:r>
      <w:r w:rsidRPr="00067868">
        <w:tab/>
        <w:t xml:space="preserve">                                                                          Gëzim Ademi</w:t>
      </w:r>
    </w:p>
    <w:p w14:paraId="22A1F774" w14:textId="77777777" w:rsidR="00067868" w:rsidRPr="00067868" w:rsidRDefault="00067868" w:rsidP="00067868">
      <w:pPr>
        <w:spacing w:line="360" w:lineRule="auto"/>
        <w:jc w:val="both"/>
      </w:pPr>
    </w:p>
    <w:p w14:paraId="3A9EDEC7" w14:textId="77777777" w:rsidR="00067868" w:rsidRPr="00067868" w:rsidRDefault="00067868" w:rsidP="00067868">
      <w:pPr>
        <w:spacing w:line="360" w:lineRule="auto"/>
        <w:jc w:val="both"/>
      </w:pPr>
    </w:p>
    <w:p w14:paraId="7BD556A0" w14:textId="77777777" w:rsidR="00067868" w:rsidRPr="00067868" w:rsidRDefault="00067868" w:rsidP="00067868">
      <w:pPr>
        <w:spacing w:line="360" w:lineRule="auto"/>
        <w:jc w:val="both"/>
      </w:pPr>
      <w:r w:rsidRPr="00067868">
        <w:t xml:space="preserve">UDHËZIMI JURIDIK: Kundër këtij aktgjykimi ankesë mund të paraqesin personat e autorizuar brenda pesëmbëdhjetë (30) ditësh,  nga dita e dorëzimit të kopjes së aktgjykimit. Ankesa bëhet përmes kësaj Gjykate, për Gjykatën e Apelit në Prishtinë. </w:t>
      </w:r>
    </w:p>
    <w:sectPr w:rsidR="00067868" w:rsidRPr="00067868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34D8" w14:textId="77777777" w:rsidR="0021215E" w:rsidRDefault="0021215E" w:rsidP="004369F3">
      <w:r>
        <w:separator/>
      </w:r>
    </w:p>
  </w:endnote>
  <w:endnote w:type="continuationSeparator" w:id="0">
    <w:p w14:paraId="22E08D0F" w14:textId="77777777" w:rsidR="0021215E" w:rsidRDefault="0021215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982E448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2024:027447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2024:027447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E2F1F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E2F1F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DA2E350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2024:027447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2024:027447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E2F1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E2F1F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0873" w14:textId="77777777" w:rsidR="0021215E" w:rsidRDefault="0021215E" w:rsidP="004369F3">
      <w:r>
        <w:separator/>
      </w:r>
    </w:p>
  </w:footnote>
  <w:footnote w:type="continuationSeparator" w:id="0">
    <w:p w14:paraId="51F5B1C1" w14:textId="77777777" w:rsidR="0021215E" w:rsidRDefault="0021215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2023:134809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05.03.2024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05413504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21215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67868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215E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4DEB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3A4A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56DE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526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5EB4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41D5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E2F1F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B3780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374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DF740B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4C80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9627-A4AE-445E-BAB6-45121D3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Fatime Rafuna</cp:lastModifiedBy>
  <cp:revision>3</cp:revision>
  <cp:lastPrinted>2013-07-17T08:22:00Z</cp:lastPrinted>
  <dcterms:created xsi:type="dcterms:W3CDTF">2024-03-12T08:46:00Z</dcterms:created>
  <dcterms:modified xsi:type="dcterms:W3CDTF">2024-03-12T08:52:00Z</dcterms:modified>
</cp:coreProperties>
</file>