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48792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2023:211022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48792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24.10.2023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48792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04822108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1336999B" w14:textId="77777777" w:rsidR="0065159C" w:rsidRDefault="0065159C" w:rsidP="0065159C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467/23</w:t>
      </w:r>
    </w:p>
    <w:p w14:paraId="30AF9119" w14:textId="77777777" w:rsidR="0065159C" w:rsidRDefault="0065159C" w:rsidP="0065159C">
      <w:pPr>
        <w:jc w:val="center"/>
        <w:rPr>
          <w:b/>
        </w:rPr>
      </w:pPr>
      <w:r>
        <w:rPr>
          <w:b/>
        </w:rPr>
        <w:t>NË EMËR TË POPULLIT</w:t>
      </w:r>
    </w:p>
    <w:p w14:paraId="5A5E48FE" w14:textId="77777777" w:rsidR="0065159C" w:rsidRPr="008203BE" w:rsidRDefault="0065159C" w:rsidP="0065159C">
      <w:pPr>
        <w:jc w:val="both"/>
        <w:rPr>
          <w:b/>
          <w:lang w:val="gsw-FR"/>
        </w:rPr>
      </w:pPr>
    </w:p>
    <w:p w14:paraId="6E231B1A" w14:textId="0EA9FF8E" w:rsidR="0065159C" w:rsidRDefault="0065159C" w:rsidP="0065159C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>Gjyqtari i vetëm gjykues Selman Salihu, me bashk</w:t>
      </w:r>
      <w:r w:rsidRPr="00D66F90">
        <w:t>ë</w:t>
      </w:r>
      <w:r>
        <w:t>pun</w:t>
      </w:r>
      <w:r w:rsidRPr="00D66F90">
        <w:t>ë</w:t>
      </w:r>
      <w:r>
        <w:t>torin profesional Adolin Aliaj, në çështjen penale ndaj të pandehurit F</w:t>
      </w:r>
      <w:r w:rsidR="00240DF1">
        <w:t>.</w:t>
      </w:r>
      <w:r>
        <w:t xml:space="preserve"> H</w:t>
      </w:r>
      <w:r w:rsidR="00240DF1">
        <w:t>.</w:t>
      </w:r>
      <w:r w:rsidRPr="003434D9">
        <w:t>me vendbanim në fs</w:t>
      </w:r>
      <w:r>
        <w:t>hatin S</w:t>
      </w:r>
      <w:r w:rsidR="00240DF1">
        <w:t>.</w:t>
      </w:r>
      <w:r>
        <w:t xml:space="preserve">, Komuna </w:t>
      </w:r>
      <w:r w:rsidRPr="003434D9">
        <w:t>L</w:t>
      </w:r>
      <w:r w:rsidR="00240DF1">
        <w:t>.</w:t>
      </w:r>
      <w:r>
        <w:t>, i akuzuar sipas aktakuzës së Prokurorisë Themelore në Prishtinë, PP.II.nr.5059/23, të datës 28.09.2023, për shkak të veprës penale Kanosja nga neni 181, paragrafi 2 të KPRK-së, duke vendosur lidhur me kërkesën Prokurorisë Themelore në Prishtinë për dhënien e urdh</w:t>
      </w:r>
      <w:r w:rsidRPr="00D66F90">
        <w:t>ë</w:t>
      </w:r>
      <w:r>
        <w:t>rit ndëshkimor, vërejtje gjyqësore, jashtë seancës me datë 20.10.2023, mori:</w:t>
      </w:r>
    </w:p>
    <w:p w14:paraId="53D3A4B0" w14:textId="77777777" w:rsidR="0065159C" w:rsidRPr="00EE1F69" w:rsidRDefault="0065159C" w:rsidP="0065159C">
      <w:pPr>
        <w:ind w:firstLine="720"/>
        <w:jc w:val="both"/>
        <w:rPr>
          <w:b/>
          <w:lang w:val="gsw-FR"/>
        </w:rPr>
      </w:pPr>
    </w:p>
    <w:p w14:paraId="7961D1AB" w14:textId="77777777" w:rsidR="0065159C" w:rsidRDefault="0065159C" w:rsidP="0065159C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38B5963E" w14:textId="77777777" w:rsidR="0065159C" w:rsidRPr="00EE1F69" w:rsidRDefault="0065159C" w:rsidP="0065159C">
      <w:pPr>
        <w:jc w:val="center"/>
        <w:rPr>
          <w:b/>
          <w:lang w:val="gsw-FR"/>
        </w:rPr>
      </w:pPr>
    </w:p>
    <w:p w14:paraId="29518B96" w14:textId="77777777" w:rsidR="0065159C" w:rsidRPr="00EE1F69" w:rsidRDefault="0065159C" w:rsidP="0065159C">
      <w:pPr>
        <w:jc w:val="both"/>
        <w:rPr>
          <w:b/>
          <w:lang w:val="gsw-FR"/>
        </w:rPr>
      </w:pPr>
    </w:p>
    <w:p w14:paraId="3864C2C6" w14:textId="77777777" w:rsidR="0065159C" w:rsidRDefault="0065159C" w:rsidP="0065159C">
      <w:pPr>
        <w:ind w:firstLine="720"/>
        <w:jc w:val="both"/>
      </w:pPr>
      <w:r>
        <w:t>Pranohet Kërkesa e Prokurorisë Themelore në Prishtinë PP.II.nr.5059/23, të datës 28.09.2023, për shqiptimin e urdhrit ndëshkimor, andaj gjykata konform nenit 495 të KPPRK-së lëshon:</w:t>
      </w:r>
    </w:p>
    <w:p w14:paraId="0C90F223" w14:textId="77777777" w:rsidR="0065159C" w:rsidRDefault="0065159C" w:rsidP="0065159C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2FA5D1C7" w14:textId="77777777" w:rsidR="0065159C" w:rsidRPr="00EE1F69" w:rsidRDefault="0065159C" w:rsidP="0065159C">
      <w:pPr>
        <w:ind w:firstLine="720"/>
        <w:jc w:val="both"/>
        <w:rPr>
          <w:lang w:val="gsw-FR"/>
        </w:rPr>
      </w:pPr>
    </w:p>
    <w:p w14:paraId="076D8774" w14:textId="77777777" w:rsidR="0065159C" w:rsidRDefault="0065159C" w:rsidP="0065159C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0FF21D8C" w14:textId="77777777" w:rsidR="0065159C" w:rsidRPr="002E5DC5" w:rsidRDefault="0065159C" w:rsidP="0065159C">
      <w:pPr>
        <w:jc w:val="both"/>
        <w:rPr>
          <w:b/>
          <w:lang w:val="gsw-FR"/>
        </w:rPr>
      </w:pPr>
    </w:p>
    <w:p w14:paraId="5664445F" w14:textId="77777777" w:rsidR="0065159C" w:rsidRPr="00B22900" w:rsidRDefault="0065159C" w:rsidP="0065159C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5F9FD969" w14:textId="77777777" w:rsidR="0065159C" w:rsidRDefault="0065159C" w:rsidP="0065159C">
      <w:pPr>
        <w:ind w:firstLine="720"/>
        <w:jc w:val="both"/>
      </w:pPr>
    </w:p>
    <w:p w14:paraId="12647660" w14:textId="5C72F939" w:rsidR="0065159C" w:rsidRPr="003434D9" w:rsidRDefault="0065159C" w:rsidP="0065159C">
      <w:pPr>
        <w:autoSpaceDE w:val="0"/>
        <w:autoSpaceDN w:val="0"/>
        <w:adjustRightInd w:val="0"/>
        <w:ind w:firstLine="720"/>
        <w:jc w:val="both"/>
      </w:pPr>
      <w:r w:rsidRPr="003434D9">
        <w:rPr>
          <w:b/>
        </w:rPr>
        <w:t>F</w:t>
      </w:r>
      <w:r w:rsidR="00240DF1">
        <w:rPr>
          <w:b/>
        </w:rPr>
        <w:t>.</w:t>
      </w:r>
      <w:r w:rsidRPr="003434D9">
        <w:rPr>
          <w:b/>
        </w:rPr>
        <w:t xml:space="preserve"> H</w:t>
      </w:r>
      <w:r w:rsidR="00240DF1">
        <w:rPr>
          <w:b/>
        </w:rPr>
        <w:t>.</w:t>
      </w:r>
      <w:r w:rsidRPr="003434D9">
        <w:t>, nga babai B</w:t>
      </w:r>
      <w:r w:rsidR="00240DF1">
        <w:t>.</w:t>
      </w:r>
      <w:r w:rsidRPr="003434D9">
        <w:t xml:space="preserve"> dhe nëna H</w:t>
      </w:r>
      <w:r w:rsidR="00240DF1">
        <w:t>.</w:t>
      </w:r>
      <w:r w:rsidRPr="003434D9">
        <w:t>, mbiemri i vajzërisë K</w:t>
      </w:r>
      <w:r w:rsidR="00240DF1">
        <w:t>.</w:t>
      </w:r>
      <w:r w:rsidRPr="003434D9">
        <w:t xml:space="preserve">, i lindur më datë </w:t>
      </w:r>
      <w:r w:rsidR="00240DF1">
        <w:t>...</w:t>
      </w:r>
      <w:r w:rsidRPr="003434D9">
        <w:t xml:space="preserve"> në Kukës – Republika e Shqipërisë, me vendbanim në fs</w:t>
      </w:r>
      <w:r>
        <w:t>hatin S</w:t>
      </w:r>
      <w:r w:rsidR="00240DF1">
        <w:t>.</w:t>
      </w:r>
      <w:r>
        <w:t xml:space="preserve">, Komuna </w:t>
      </w:r>
      <w:r w:rsidRPr="003434D9">
        <w:t>L</w:t>
      </w:r>
      <w:r w:rsidR="00240DF1">
        <w:t>.</w:t>
      </w:r>
      <w:r w:rsidRPr="003434D9">
        <w:t xml:space="preserve">, i pa martuar, i pa punë, ka të kryer shkollimin e mesme, me numër personal </w:t>
      </w:r>
      <w:r w:rsidR="006803EC">
        <w:t>...</w:t>
      </w:r>
      <w:r w:rsidRPr="003434D9">
        <w:t>, shqiptar, shtetas i Republikës së Kosovës.</w:t>
      </w:r>
    </w:p>
    <w:p w14:paraId="331E0390" w14:textId="77777777" w:rsidR="0065159C" w:rsidRPr="008203BE" w:rsidRDefault="0065159C" w:rsidP="0065159C">
      <w:pPr>
        <w:jc w:val="both"/>
      </w:pPr>
    </w:p>
    <w:p w14:paraId="217B781E" w14:textId="77777777" w:rsidR="0065159C" w:rsidRDefault="0065159C" w:rsidP="0065159C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18BBD158" w14:textId="77777777" w:rsidR="0065159C" w:rsidRPr="00EE1F69" w:rsidRDefault="0065159C" w:rsidP="0065159C">
      <w:pPr>
        <w:jc w:val="both"/>
        <w:rPr>
          <w:b/>
          <w:lang w:val="gsw-FR"/>
        </w:rPr>
      </w:pPr>
    </w:p>
    <w:p w14:paraId="785AEA84" w14:textId="77777777" w:rsidR="0065159C" w:rsidRDefault="0065159C" w:rsidP="0065159C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52E3CA14" w14:textId="77777777" w:rsidR="0065159C" w:rsidRPr="004765B3" w:rsidRDefault="0065159C" w:rsidP="0065159C">
      <w:pPr>
        <w:ind w:firstLine="720"/>
        <w:jc w:val="both"/>
        <w:rPr>
          <w:b/>
          <w:lang w:val="gsw-FR"/>
        </w:rPr>
      </w:pPr>
    </w:p>
    <w:p w14:paraId="07CC527C" w14:textId="5292DC0F" w:rsidR="0065159C" w:rsidRDefault="0065159C" w:rsidP="0065159C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Më datë</w:t>
      </w:r>
      <w:r w:rsidRPr="003434D9">
        <w:t xml:space="preserve"> 25.07.2023, rreth orës 13:30, në Lipjan, rr. “Sh</w:t>
      </w:r>
      <w:r w:rsidR="006803EC">
        <w:t>.</w:t>
      </w:r>
      <w:r w:rsidRPr="003434D9">
        <w:t>”, përkatësisht në objektin e komunës, i pandehuri i është drejtuar të dëmtuarës A</w:t>
      </w:r>
      <w:r w:rsidR="006803EC">
        <w:t>.</w:t>
      </w:r>
      <w:r w:rsidRPr="003434D9">
        <w:t xml:space="preserve"> R</w:t>
      </w:r>
      <w:r w:rsidR="006803EC">
        <w:t>.</w:t>
      </w:r>
      <w:r w:rsidRPr="003434D9">
        <w:t xml:space="preserve"> Ll</w:t>
      </w:r>
      <w:r w:rsidR="006803EC">
        <w:t>.</w:t>
      </w:r>
      <w:r w:rsidRPr="003434D9">
        <w:t xml:space="preserve"> me fjalët  </w:t>
      </w:r>
      <w:r w:rsidRPr="003434D9">
        <w:rPr>
          <w:i/>
        </w:rPr>
        <w:t>“plomo o plata”</w:t>
      </w:r>
      <w:r w:rsidRPr="003434D9">
        <w:t xml:space="preserve"> apo </w:t>
      </w:r>
      <w:r w:rsidRPr="003434D9">
        <w:rPr>
          <w:i/>
        </w:rPr>
        <w:t>“paret ose plumbin”</w:t>
      </w:r>
      <w:r w:rsidRPr="003434D9">
        <w:t>, me çka tek e dëmtuara ka ngjallur n</w:t>
      </w:r>
      <w:r>
        <w:t>djenjën e frikës dhe të ankthit.</w:t>
      </w:r>
    </w:p>
    <w:p w14:paraId="44852421" w14:textId="77777777" w:rsidR="0065159C" w:rsidRDefault="0065159C" w:rsidP="0065159C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42C7F1F6" w14:textId="77777777" w:rsidR="0065159C" w:rsidRDefault="0065159C" w:rsidP="0065159C">
      <w:pPr>
        <w:ind w:firstLine="720"/>
        <w:jc w:val="both"/>
      </w:pPr>
      <w:r>
        <w:t>Me këtë ka kryer veprën penale Kanosja nga neni 181, paragrafi 2 të KPRK-së.</w:t>
      </w:r>
    </w:p>
    <w:p w14:paraId="0B9A3A65" w14:textId="77777777" w:rsidR="0065159C" w:rsidRDefault="0065159C" w:rsidP="0065159C">
      <w:pPr>
        <w:ind w:firstLine="720"/>
        <w:jc w:val="both"/>
      </w:pPr>
    </w:p>
    <w:p w14:paraId="36BEE7DE" w14:textId="77777777" w:rsidR="0065159C" w:rsidRDefault="0065159C" w:rsidP="0065159C">
      <w:pPr>
        <w:ind w:firstLine="720"/>
        <w:jc w:val="both"/>
      </w:pPr>
      <w:r>
        <w:lastRenderedPageBreak/>
        <w:t>Andaj, gjykata konform neneve 4,7, 17, 21, 38, 39, 43, 81 dhe 82 të KPRK-së, si dhe neneve 364 dhe 495 të KPPRK-së, shqipton:</w:t>
      </w:r>
    </w:p>
    <w:p w14:paraId="54D20BCF" w14:textId="77777777" w:rsidR="0065159C" w:rsidRPr="00EE1F69" w:rsidRDefault="0065159C" w:rsidP="0065159C">
      <w:pPr>
        <w:ind w:firstLine="720"/>
        <w:jc w:val="both"/>
        <w:rPr>
          <w:b/>
          <w:lang w:val="gsw-FR"/>
        </w:rPr>
      </w:pPr>
    </w:p>
    <w:p w14:paraId="191BEE13" w14:textId="77777777" w:rsidR="0065159C" w:rsidRPr="00F83567" w:rsidRDefault="0065159C" w:rsidP="0065159C">
      <w:pPr>
        <w:jc w:val="center"/>
        <w:rPr>
          <w:b/>
        </w:rPr>
      </w:pPr>
      <w:r w:rsidRPr="00F83567">
        <w:rPr>
          <w:b/>
        </w:rPr>
        <w:t>V Ë R E J T J E  GJ Y Q Ë S O R E</w:t>
      </w:r>
    </w:p>
    <w:p w14:paraId="5F891BA1" w14:textId="77777777" w:rsidR="0065159C" w:rsidRDefault="0065159C" w:rsidP="0065159C">
      <w:pPr>
        <w:jc w:val="center"/>
        <w:rPr>
          <w:b/>
          <w:lang w:val="gsw-FR"/>
        </w:rPr>
      </w:pPr>
    </w:p>
    <w:p w14:paraId="29F5C954" w14:textId="4E9BA4DD" w:rsidR="0065159C" w:rsidRPr="00F83567" w:rsidRDefault="0065159C" w:rsidP="0065159C">
      <w:pPr>
        <w:ind w:left="660"/>
        <w:jc w:val="both"/>
      </w:pPr>
      <w:r w:rsidRPr="00F83567">
        <w:t xml:space="preserve">Të pandehurit </w:t>
      </w:r>
      <w:r>
        <w:rPr>
          <w:b/>
        </w:rPr>
        <w:t>F</w:t>
      </w:r>
      <w:r w:rsidR="006803EC">
        <w:rPr>
          <w:b/>
        </w:rPr>
        <w:t xml:space="preserve">. </w:t>
      </w:r>
      <w:r>
        <w:rPr>
          <w:b/>
        </w:rPr>
        <w:t>H</w:t>
      </w:r>
      <w:r w:rsidR="006803EC">
        <w:rPr>
          <w:b/>
        </w:rPr>
        <w:t>.</w:t>
      </w:r>
      <w:r w:rsidRPr="00F83567">
        <w:t xml:space="preserve">, i bëhet me dije se ka kryer një vepër të dëmshme dhe tё rrezikshme, që përbën vepër penale, </w:t>
      </w:r>
      <w:r>
        <w:t xml:space="preserve">dhe nëse kryen </w:t>
      </w:r>
      <w:r w:rsidRPr="00F83567">
        <w:t>prapë vepër të tillë, gjykata do ti shqiptojë sanksion më të rёndë penal.</w:t>
      </w:r>
    </w:p>
    <w:p w14:paraId="55396D30" w14:textId="77777777" w:rsidR="0065159C" w:rsidRPr="00F83567" w:rsidRDefault="0065159C" w:rsidP="0065159C">
      <w:pPr>
        <w:jc w:val="both"/>
      </w:pPr>
    </w:p>
    <w:p w14:paraId="171EA3D4" w14:textId="77777777" w:rsidR="0065159C" w:rsidRDefault="0065159C" w:rsidP="0065159C">
      <w:pPr>
        <w:ind w:left="720"/>
        <w:jc w:val="both"/>
      </w:pPr>
      <w:r>
        <w:t>II. Obligohet i pandehuri, që në emër të shpenzimeve të procedurës, të paguaj paushallin gjyqësor në shumë prej 20€ (njëzetë euro), ndërsa për programin për kompensimin e viktimave të krimit shumën prej 20€ (nj</w:t>
      </w:r>
      <w:r w:rsidRPr="00D66F90">
        <w:t>ë</w:t>
      </w:r>
      <w:r>
        <w:t>zet</w:t>
      </w:r>
      <w:r w:rsidRPr="00D66F90">
        <w:t>ë</w:t>
      </w:r>
      <w:r>
        <w:t xml:space="preserve"> euro), në afat prej 15 ditësh nga dita e plotfuqishmërisë së këtij aktgjykimi. </w:t>
      </w:r>
    </w:p>
    <w:p w14:paraId="0D7FCA3F" w14:textId="77777777" w:rsidR="0065159C" w:rsidRDefault="0065159C" w:rsidP="0065159C">
      <w:pPr>
        <w:ind w:firstLine="720"/>
        <w:jc w:val="both"/>
      </w:pPr>
    </w:p>
    <w:p w14:paraId="7A7E7846" w14:textId="4192824D" w:rsidR="0065159C" w:rsidRDefault="0065159C" w:rsidP="0065159C">
      <w:pPr>
        <w:ind w:left="720"/>
        <w:jc w:val="both"/>
      </w:pPr>
      <w:r>
        <w:t>III. E dëmtuara: A</w:t>
      </w:r>
      <w:r w:rsidR="006803EC">
        <w:t>.</w:t>
      </w:r>
      <w:r>
        <w:t xml:space="preserve"> R</w:t>
      </w:r>
      <w:r w:rsidR="006803EC">
        <w:t>.</w:t>
      </w:r>
      <w:r>
        <w:t xml:space="preserve"> Ll</w:t>
      </w:r>
      <w:r w:rsidR="006803EC">
        <w:t>.</w:t>
      </w:r>
      <w:r>
        <w:t xml:space="preserve"> me vendbanim n</w:t>
      </w:r>
      <w:r w:rsidRPr="00EB394B">
        <w:t>ë</w:t>
      </w:r>
      <w:r>
        <w:t xml:space="preserve"> Komun</w:t>
      </w:r>
      <w:r w:rsidRPr="00EB394B">
        <w:t>ë</w:t>
      </w:r>
      <w:r>
        <w:t>n e L</w:t>
      </w:r>
      <w:r w:rsidR="006803EC">
        <w:t>.</w:t>
      </w:r>
      <w:r>
        <w:t xml:space="preserve">, për realizimin e kërkesës pasurore – juridike, udhëzohet në kontest juridiko – civil. </w:t>
      </w:r>
    </w:p>
    <w:p w14:paraId="60D907C5" w14:textId="77777777" w:rsidR="0065159C" w:rsidRDefault="0065159C" w:rsidP="0065159C">
      <w:pPr>
        <w:ind w:firstLine="720"/>
        <w:jc w:val="center"/>
      </w:pPr>
    </w:p>
    <w:p w14:paraId="010BF19A" w14:textId="77777777" w:rsidR="0065159C" w:rsidRDefault="0065159C" w:rsidP="0065159C">
      <w:pPr>
        <w:ind w:firstLine="720"/>
        <w:jc w:val="center"/>
      </w:pPr>
    </w:p>
    <w:p w14:paraId="42405D0A" w14:textId="77777777" w:rsidR="0065159C" w:rsidRPr="00EE1F69" w:rsidRDefault="0065159C" w:rsidP="0065159C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3A3E1609" w14:textId="77777777" w:rsidR="0065159C" w:rsidRDefault="0065159C" w:rsidP="0065159C">
      <w:pPr>
        <w:jc w:val="both"/>
        <w:rPr>
          <w:lang w:val="gsw-FR"/>
        </w:rPr>
      </w:pPr>
    </w:p>
    <w:p w14:paraId="7AE02E8F" w14:textId="77777777" w:rsidR="0065159C" w:rsidRPr="00EE1F69" w:rsidRDefault="0065159C" w:rsidP="0065159C">
      <w:pPr>
        <w:jc w:val="both"/>
        <w:rPr>
          <w:lang w:val="gsw-FR"/>
        </w:rPr>
      </w:pPr>
    </w:p>
    <w:p w14:paraId="0567153F" w14:textId="4DF16211" w:rsidR="0065159C" w:rsidRDefault="0065159C" w:rsidP="0065159C">
      <w:pPr>
        <w:ind w:firstLine="720"/>
        <w:jc w:val="both"/>
      </w:pPr>
      <w:r>
        <w:t>Prokuroria Themelore në Prishtinë – Departamenti i Përgjithshëm, me aktakuzën PP.II.nr.5059/23, të datës 28.09.2023, ka akuzuar F</w:t>
      </w:r>
      <w:r w:rsidR="006803EC">
        <w:t>.</w:t>
      </w:r>
      <w:r>
        <w:t xml:space="preserve"> H</w:t>
      </w:r>
      <w:r w:rsidR="006803EC">
        <w:t>.</w:t>
      </w:r>
      <w:r>
        <w:t xml:space="preserve">, se ka kryer veprën penale Kanosja nga neni 181, paragrafi 2 të KPRK-së, dhe ka ushtruar kërkesë për dhënien e urdhrit ndëshkimor me arsyetim se ka prova të mjaftueshme dhe të besueshme nga kallëzimi penal që vërtetojnë kryerjen e kësaj vepre penale nga i pandehuri. </w:t>
      </w:r>
    </w:p>
    <w:p w14:paraId="5EA6B793" w14:textId="77777777" w:rsidR="0065159C" w:rsidRDefault="0065159C" w:rsidP="0065159C">
      <w:pPr>
        <w:jc w:val="both"/>
      </w:pPr>
    </w:p>
    <w:p w14:paraId="3CDD6A41" w14:textId="77777777" w:rsidR="0065159C" w:rsidRDefault="0065159C" w:rsidP="0065159C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ndëshkimorë si në dispozitiv të këtij aktgjykimi. </w:t>
      </w:r>
    </w:p>
    <w:p w14:paraId="15421004" w14:textId="77777777" w:rsidR="0065159C" w:rsidRDefault="0065159C" w:rsidP="0065159C">
      <w:pPr>
        <w:ind w:firstLine="720"/>
        <w:jc w:val="both"/>
      </w:pPr>
    </w:p>
    <w:p w14:paraId="226D191C" w14:textId="17299A60" w:rsidR="0065159C" w:rsidRPr="000D6F09" w:rsidRDefault="0065159C" w:rsidP="0065159C">
      <w:pPr>
        <w:ind w:firstLine="720"/>
        <w:jc w:val="both"/>
        <w:rPr>
          <w:lang w:val="gsw-FR"/>
        </w:rPr>
      </w:pPr>
      <w:r>
        <w:t>Kjo gjykatë konsideron se nga provat e bashkangjitura në shkresat e lëndës, duke analizuar aktakuz</w:t>
      </w:r>
      <w:r w:rsidRPr="00D66F90">
        <w:t>ë</w:t>
      </w:r>
      <w:r>
        <w:t>n, si dhe kall</w:t>
      </w:r>
      <w:r w:rsidRPr="00D66F90">
        <w:t>ë</w:t>
      </w:r>
      <w:r>
        <w:t>zimin penal me num</w:t>
      </w:r>
      <w:r w:rsidRPr="00D66F90">
        <w:t>ë</w:t>
      </w:r>
      <w:r>
        <w:t>r t</w:t>
      </w:r>
      <w:r w:rsidRPr="00D66F90">
        <w:t>ë</w:t>
      </w:r>
      <w:r>
        <w:t xml:space="preserve"> rastit 2023-AH-0674 t</w:t>
      </w:r>
      <w:r w:rsidRPr="00D66F90">
        <w:t>ë</w:t>
      </w:r>
      <w:r>
        <w:t xml:space="preserve"> dat</w:t>
      </w:r>
      <w:r w:rsidRPr="00D66F90">
        <w:t>ë</w:t>
      </w:r>
      <w:r>
        <w:t xml:space="preserve">s 09.08.2023, </w:t>
      </w:r>
      <w:r>
        <w:rPr>
          <w:lang w:val="gsw-FR"/>
        </w:rPr>
        <w:t>Raportin fillestar t</w:t>
      </w:r>
      <w:r w:rsidRPr="0076382B">
        <w:rPr>
          <w:lang w:val="gsw-FR"/>
        </w:rPr>
        <w:t>ë</w:t>
      </w:r>
      <w:r>
        <w:rPr>
          <w:lang w:val="gsw-FR"/>
        </w:rPr>
        <w:t xml:space="preserve"> incidentit t</w:t>
      </w:r>
      <w:r w:rsidRPr="0076382B">
        <w:rPr>
          <w:lang w:val="gsw-FR"/>
        </w:rPr>
        <w:t>ë</w:t>
      </w:r>
      <w:r>
        <w:rPr>
          <w:lang w:val="gsw-FR"/>
        </w:rPr>
        <w:t xml:space="preserve"> datës 25.07.2023,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d</w:t>
      </w:r>
      <w:r w:rsidRPr="00CC5203">
        <w:rPr>
          <w:lang w:val="gsw-FR"/>
        </w:rPr>
        <w:t>ë</w:t>
      </w:r>
      <w:r>
        <w:rPr>
          <w:lang w:val="gsw-FR"/>
        </w:rPr>
        <w:t>shmitarin i dat</w:t>
      </w:r>
      <w:r w:rsidRPr="00CC5203">
        <w:rPr>
          <w:lang w:val="gsw-FR"/>
        </w:rPr>
        <w:t>ë</w:t>
      </w:r>
      <w:r>
        <w:rPr>
          <w:lang w:val="gsw-FR"/>
        </w:rPr>
        <w:t>s 25.07.2023,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t</w:t>
      </w:r>
      <w:r w:rsidRPr="00CC5203">
        <w:rPr>
          <w:lang w:val="gsw-FR"/>
        </w:rPr>
        <w:t>ë</w:t>
      </w:r>
      <w:r>
        <w:rPr>
          <w:lang w:val="gsw-FR"/>
        </w:rPr>
        <w:t xml:space="preserve"> d</w:t>
      </w:r>
      <w:r w:rsidRPr="00CC5203">
        <w:rPr>
          <w:lang w:val="gsw-FR"/>
        </w:rPr>
        <w:t>ë</w:t>
      </w:r>
      <w:r>
        <w:rPr>
          <w:lang w:val="gsw-FR"/>
        </w:rPr>
        <w:t>mtuarin i dat</w:t>
      </w:r>
      <w:r w:rsidRPr="00CC5203">
        <w:rPr>
          <w:lang w:val="gsw-FR"/>
        </w:rPr>
        <w:t>ë</w:t>
      </w:r>
      <w:r>
        <w:rPr>
          <w:lang w:val="gsw-FR"/>
        </w:rPr>
        <w:t>s 25.07.2023, raporti i oficerit i dat</w:t>
      </w:r>
      <w:r w:rsidRPr="00CC5203">
        <w:rPr>
          <w:lang w:val="gsw-FR"/>
        </w:rPr>
        <w:t>ë</w:t>
      </w:r>
      <w:r>
        <w:rPr>
          <w:lang w:val="gsw-FR"/>
        </w:rPr>
        <w:t>s 21.08.2022, procesverbal i marrjes n</w:t>
      </w:r>
      <w:r w:rsidRPr="005C10F2">
        <w:rPr>
          <w:lang w:val="gsw-FR"/>
        </w:rPr>
        <w:t>ë</w:t>
      </w:r>
      <w:r>
        <w:rPr>
          <w:lang w:val="gsw-FR"/>
        </w:rPr>
        <w:t xml:space="preserve"> pyetje p</w:t>
      </w:r>
      <w:r w:rsidRPr="005C10F2">
        <w:rPr>
          <w:lang w:val="gsw-FR"/>
        </w:rPr>
        <w:t>ë</w:t>
      </w:r>
      <w:r>
        <w:rPr>
          <w:lang w:val="gsw-FR"/>
        </w:rPr>
        <w:t>r t</w:t>
      </w:r>
      <w:r w:rsidRPr="005C10F2">
        <w:rPr>
          <w:lang w:val="gsw-FR"/>
        </w:rPr>
        <w:t>ë</w:t>
      </w:r>
      <w:r>
        <w:rPr>
          <w:lang w:val="gsw-FR"/>
        </w:rPr>
        <w:t xml:space="preserve"> d</w:t>
      </w:r>
      <w:r w:rsidRPr="005C10F2">
        <w:rPr>
          <w:lang w:val="gsw-FR"/>
        </w:rPr>
        <w:t>ë</w:t>
      </w:r>
      <w:r>
        <w:rPr>
          <w:lang w:val="gsw-FR"/>
        </w:rPr>
        <w:t>mtuarin i dat</w:t>
      </w:r>
      <w:r w:rsidRPr="005C10F2">
        <w:rPr>
          <w:lang w:val="gsw-FR"/>
        </w:rPr>
        <w:t>ë</w:t>
      </w:r>
      <w:r>
        <w:rPr>
          <w:lang w:val="gsw-FR"/>
        </w:rPr>
        <w:t>s 25.07.2023,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d</w:t>
      </w:r>
      <w:r w:rsidRPr="00CC5203">
        <w:rPr>
          <w:lang w:val="gsw-FR"/>
        </w:rPr>
        <w:t>ë</w:t>
      </w:r>
      <w:r>
        <w:rPr>
          <w:lang w:val="gsw-FR"/>
        </w:rPr>
        <w:t>shmitarin i dat</w:t>
      </w:r>
      <w:r w:rsidRPr="00CC5203">
        <w:rPr>
          <w:lang w:val="gsw-FR"/>
        </w:rPr>
        <w:t>ë</w:t>
      </w:r>
      <w:r>
        <w:rPr>
          <w:lang w:val="gsw-FR"/>
        </w:rPr>
        <w:t>s 25.07.2023, procesverbal i marrjes n</w:t>
      </w:r>
      <w:r w:rsidRPr="005C10F2">
        <w:rPr>
          <w:lang w:val="gsw-FR"/>
        </w:rPr>
        <w:t>ë</w:t>
      </w:r>
      <w:r>
        <w:rPr>
          <w:lang w:val="gsw-FR"/>
        </w:rPr>
        <w:t xml:space="preserve"> pyetje p</w:t>
      </w:r>
      <w:r w:rsidRPr="005C10F2">
        <w:rPr>
          <w:lang w:val="gsw-FR"/>
        </w:rPr>
        <w:t>ë</w:t>
      </w:r>
      <w:r>
        <w:rPr>
          <w:lang w:val="gsw-FR"/>
        </w:rPr>
        <w:t>r t</w:t>
      </w:r>
      <w:r w:rsidRPr="005C10F2">
        <w:rPr>
          <w:lang w:val="gsw-FR"/>
        </w:rPr>
        <w:t>ë</w:t>
      </w:r>
      <w:r>
        <w:rPr>
          <w:lang w:val="gsw-FR"/>
        </w:rPr>
        <w:t xml:space="preserve"> d</w:t>
      </w:r>
      <w:r w:rsidRPr="005C10F2">
        <w:rPr>
          <w:lang w:val="gsw-FR"/>
        </w:rPr>
        <w:t>ë</w:t>
      </w:r>
      <w:r>
        <w:rPr>
          <w:lang w:val="gsw-FR"/>
        </w:rPr>
        <w:t>mtuarin i dat</w:t>
      </w:r>
      <w:r w:rsidRPr="005C10F2">
        <w:rPr>
          <w:lang w:val="gsw-FR"/>
        </w:rPr>
        <w:t>ë</w:t>
      </w:r>
      <w:r>
        <w:rPr>
          <w:lang w:val="gsw-FR"/>
        </w:rPr>
        <w:t>s 25.07.2023,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t</w:t>
      </w:r>
      <w:r w:rsidRPr="00CC5203">
        <w:rPr>
          <w:lang w:val="gsw-FR"/>
        </w:rPr>
        <w:t>ë</w:t>
      </w:r>
      <w:r>
        <w:rPr>
          <w:lang w:val="gsw-FR"/>
        </w:rPr>
        <w:t xml:space="preserve"> dyshuarin i dat</w:t>
      </w:r>
      <w:r w:rsidRPr="00CC5203">
        <w:rPr>
          <w:lang w:val="gsw-FR"/>
        </w:rPr>
        <w:t>ë</w:t>
      </w:r>
      <w:r>
        <w:rPr>
          <w:lang w:val="gsw-FR"/>
        </w:rPr>
        <w:t xml:space="preserve">s 25.07.2023, </w:t>
      </w:r>
      <w:r>
        <w:t>raporti i policit h</w:t>
      </w:r>
      <w:r w:rsidRPr="003434D9">
        <w:t>etues R</w:t>
      </w:r>
      <w:r w:rsidR="006803EC">
        <w:t>.</w:t>
      </w:r>
      <w:r>
        <w:t xml:space="preserve"> M</w:t>
      </w:r>
      <w:r w:rsidR="006803EC">
        <w:t>.</w:t>
      </w:r>
      <w:bookmarkStart w:id="0" w:name="_GoBack"/>
      <w:bookmarkEnd w:id="0"/>
      <w:r>
        <w:t>, nr. 2023-AH-0674, i dat</w:t>
      </w:r>
      <w:r w:rsidRPr="00EB394B">
        <w:t>ë</w:t>
      </w:r>
      <w:r>
        <w:t>s 09.08.2023</w:t>
      </w:r>
      <w:r w:rsidRPr="003434D9">
        <w:t xml:space="preserve"> dhe</w:t>
      </w:r>
      <w:r>
        <w:t xml:space="preserve"> r</w:t>
      </w:r>
      <w:r w:rsidRPr="003434D9">
        <w:t>apor</w:t>
      </w:r>
      <w:r>
        <w:t xml:space="preserve">tet mjekësore të të pandehurit, si </w:t>
      </w:r>
      <w:r>
        <w:rPr>
          <w:lang w:val="gsw-FR"/>
        </w:rPr>
        <w:t>dhe shkresat e tjera të lëndës</w:t>
      </w:r>
      <w:r>
        <w:t xml:space="preserve">, janë prova të besueshme mbi bazën e të cilës vërtetohet se i pandehuri ka kryer veprën penale për të cilën akuzohet. </w:t>
      </w:r>
    </w:p>
    <w:p w14:paraId="4E690EBA" w14:textId="77777777" w:rsidR="0065159C" w:rsidRDefault="0065159C" w:rsidP="0065159C">
      <w:pPr>
        <w:ind w:firstLine="720"/>
        <w:jc w:val="both"/>
      </w:pPr>
    </w:p>
    <w:p w14:paraId="2F66E152" w14:textId="77777777" w:rsidR="0065159C" w:rsidRPr="0076382B" w:rsidRDefault="0065159C" w:rsidP="0065159C">
      <w:pPr>
        <w:ind w:firstLine="720"/>
        <w:jc w:val="both"/>
      </w:pPr>
      <w:r>
        <w:t>Andaj gjykata duke bazuar në këto prova të besueshme, vërtetoi se në veprimet e të pandehurit ekzistojnë elementet e veprës penale Kanosja nga neni 181, paragrafi 2 të KPRK-së.</w:t>
      </w:r>
    </w:p>
    <w:p w14:paraId="18DEC1E9" w14:textId="77777777" w:rsidR="0065159C" w:rsidRDefault="0065159C" w:rsidP="0065159C">
      <w:pPr>
        <w:ind w:firstLine="720"/>
        <w:jc w:val="both"/>
        <w:rPr>
          <w:lang w:val="gsw-FR"/>
        </w:rPr>
      </w:pPr>
    </w:p>
    <w:p w14:paraId="34C1C72F" w14:textId="77777777" w:rsidR="0065159C" w:rsidRDefault="0065159C" w:rsidP="0065159C">
      <w:pPr>
        <w:ind w:firstLine="720"/>
        <w:jc w:val="both"/>
      </w:pPr>
      <w:r>
        <w:t xml:space="preserve">Vendimi për kompensimin e shpenzimeve të procedurës dhe paushallit gjyqësor është marrë konform nenit 449 para 1 dhe 2,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0903311E" w14:textId="77777777" w:rsidR="0065159C" w:rsidRDefault="0065159C" w:rsidP="0065159C">
      <w:pPr>
        <w:ind w:firstLine="720"/>
        <w:jc w:val="both"/>
      </w:pPr>
    </w:p>
    <w:p w14:paraId="5A7FF39C" w14:textId="77777777" w:rsidR="0065159C" w:rsidRDefault="0065159C" w:rsidP="0065159C">
      <w:pPr>
        <w:ind w:firstLine="720"/>
        <w:jc w:val="both"/>
      </w:pPr>
      <w:r>
        <w:t xml:space="preserve">Vendimin për udhëzimin e palës së dëmtuar në kontest juridiko – civil, gjykata e mori në bazë të nenit 462 par. 2, të KPPRK-së. </w:t>
      </w:r>
    </w:p>
    <w:p w14:paraId="79B18BD9" w14:textId="77777777" w:rsidR="0065159C" w:rsidRDefault="0065159C" w:rsidP="0065159C">
      <w:pPr>
        <w:ind w:firstLine="720"/>
        <w:jc w:val="both"/>
      </w:pPr>
    </w:p>
    <w:p w14:paraId="2B4EFE6B" w14:textId="77777777" w:rsidR="0065159C" w:rsidRDefault="0065159C" w:rsidP="0065159C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108308A5" w14:textId="77777777" w:rsidR="0065159C" w:rsidRDefault="0065159C" w:rsidP="0065159C">
      <w:pPr>
        <w:ind w:firstLine="720"/>
        <w:jc w:val="center"/>
      </w:pPr>
    </w:p>
    <w:p w14:paraId="0DEF5725" w14:textId="77777777" w:rsidR="0065159C" w:rsidRDefault="0065159C" w:rsidP="0065159C">
      <w:pPr>
        <w:ind w:firstLine="720"/>
        <w:jc w:val="center"/>
      </w:pPr>
    </w:p>
    <w:p w14:paraId="31EED892" w14:textId="77777777" w:rsidR="0065159C" w:rsidRDefault="0065159C" w:rsidP="0065159C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32F7205F" w14:textId="77777777" w:rsidR="0065159C" w:rsidRPr="00EE1F69" w:rsidRDefault="0065159C" w:rsidP="0065159C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4DA1B35A" w14:textId="77777777" w:rsidR="0065159C" w:rsidRDefault="0065159C" w:rsidP="0065159C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P.nr.467/23, t</w:t>
      </w:r>
      <w:r w:rsidRPr="008F059A">
        <w:rPr>
          <w:b/>
          <w:lang w:val="gsw-FR"/>
        </w:rPr>
        <w:t>ë</w:t>
      </w:r>
      <w:r>
        <w:rPr>
          <w:b/>
          <w:lang w:val="gsw-FR"/>
        </w:rPr>
        <w:t xml:space="preserve"> datës 20.10.2023</w:t>
      </w:r>
      <w:r w:rsidRPr="00EE1F69">
        <w:rPr>
          <w:b/>
          <w:lang w:val="gsw-FR"/>
        </w:rPr>
        <w:t>.</w:t>
      </w:r>
    </w:p>
    <w:p w14:paraId="4F6A718A" w14:textId="77777777" w:rsidR="0065159C" w:rsidRPr="00EE1F69" w:rsidRDefault="0065159C" w:rsidP="0065159C">
      <w:pPr>
        <w:ind w:firstLine="720"/>
        <w:jc w:val="center"/>
        <w:rPr>
          <w:b/>
          <w:lang w:val="gsw-FR"/>
        </w:rPr>
      </w:pPr>
    </w:p>
    <w:p w14:paraId="41929FE9" w14:textId="77777777" w:rsidR="0065159C" w:rsidRPr="00EE1F69" w:rsidRDefault="0065159C" w:rsidP="0065159C">
      <w:pPr>
        <w:jc w:val="both"/>
        <w:rPr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b/>
          <w:lang w:val="gsw-FR"/>
        </w:rPr>
        <w:t>GJ Y Q T A R I</w:t>
      </w:r>
    </w:p>
    <w:p w14:paraId="310D9340" w14:textId="77777777" w:rsidR="0065159C" w:rsidRDefault="0065159C" w:rsidP="0065159C">
      <w:pPr>
        <w:ind w:left="720" w:firstLine="720"/>
        <w:jc w:val="both"/>
        <w:rPr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Selman</w:t>
      </w:r>
      <w:r w:rsidRPr="00EE1F69">
        <w:rPr>
          <w:lang w:val="gsw-FR"/>
        </w:rPr>
        <w:t xml:space="preserve"> </w:t>
      </w:r>
      <w:r>
        <w:rPr>
          <w:lang w:val="gsw-FR"/>
        </w:rPr>
        <w:t>Salihu</w:t>
      </w:r>
    </w:p>
    <w:p w14:paraId="70D6BD69" w14:textId="77777777" w:rsidR="0065159C" w:rsidRDefault="0065159C" w:rsidP="0065159C">
      <w:pPr>
        <w:ind w:left="720" w:firstLine="720"/>
        <w:jc w:val="both"/>
        <w:rPr>
          <w:lang w:val="gsw-FR"/>
        </w:rPr>
      </w:pPr>
    </w:p>
    <w:p w14:paraId="792D6A10" w14:textId="77777777" w:rsidR="0065159C" w:rsidRDefault="0065159C" w:rsidP="0065159C">
      <w:pPr>
        <w:jc w:val="both"/>
        <w:rPr>
          <w:b/>
          <w:lang w:val="gsw-FR"/>
        </w:rPr>
      </w:pPr>
    </w:p>
    <w:p w14:paraId="5E4AF101" w14:textId="77777777" w:rsidR="0065159C" w:rsidRDefault="0065159C" w:rsidP="0065159C">
      <w:pPr>
        <w:jc w:val="both"/>
        <w:rPr>
          <w:b/>
          <w:lang w:val="gsw-FR"/>
        </w:rPr>
      </w:pPr>
    </w:p>
    <w:p w14:paraId="7C0CA3AD" w14:textId="77777777" w:rsidR="0065159C" w:rsidRDefault="0065159C" w:rsidP="0065159C">
      <w:pPr>
        <w:jc w:val="both"/>
        <w:rPr>
          <w:b/>
          <w:lang w:val="gsw-FR"/>
        </w:rPr>
      </w:pPr>
    </w:p>
    <w:p w14:paraId="0BF02EC5" w14:textId="77777777" w:rsidR="0065159C" w:rsidRPr="00EE1F69" w:rsidRDefault="0065159C" w:rsidP="0065159C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FFDD" w14:textId="77777777" w:rsidR="00487929" w:rsidRDefault="00487929" w:rsidP="004369F3">
      <w:r>
        <w:separator/>
      </w:r>
    </w:p>
  </w:endnote>
  <w:endnote w:type="continuationSeparator" w:id="0">
    <w:p w14:paraId="7950284D" w14:textId="77777777" w:rsidR="00487929" w:rsidRDefault="0048792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6DECD8D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2023:211023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2023:211023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347F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347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A46D2E3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2023:211023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2023:211023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347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347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E44B" w14:textId="77777777" w:rsidR="00487929" w:rsidRDefault="00487929" w:rsidP="004369F3">
      <w:r>
        <w:separator/>
      </w:r>
    </w:p>
  </w:footnote>
  <w:footnote w:type="continuationSeparator" w:id="0">
    <w:p w14:paraId="5591D5DE" w14:textId="77777777" w:rsidR="00487929" w:rsidRDefault="0048792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2023:211022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24.10.2023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04822108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48792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0DF1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87929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159C"/>
    <w:rsid w:val="0066069A"/>
    <w:rsid w:val="0066269A"/>
    <w:rsid w:val="00664087"/>
    <w:rsid w:val="006803EC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347F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1B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1EAE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1CDB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8F24-A938-4300-A625-140BB53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2024-05-13T09:27:00Z</dcterms:created>
  <dcterms:modified xsi:type="dcterms:W3CDTF">2024-05-13T09:27:00Z</dcterms:modified>
</cp:coreProperties>
</file>