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6C6BE4"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2023:149480</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6C6BE4"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24.07.2023</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6C6BE4"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04515974</w:t>
                </w:r>
              </w:sdtContent>
            </w:sdt>
          </w:p>
        </w:tc>
      </w:tr>
    </w:tbl>
    <w:p w14:paraId="483258D7" w14:textId="77777777" w:rsidR="0095459A" w:rsidRDefault="0095459A" w:rsidP="009A3036">
      <w:pPr>
        <w:ind w:firstLine="630"/>
        <w:rPr>
          <w:b/>
          <w:bCs/>
        </w:rPr>
      </w:pPr>
    </w:p>
    <w:p w14:paraId="58CEC494" w14:textId="77777777" w:rsidR="000F7DD1" w:rsidRPr="00B80FFF" w:rsidRDefault="000F7DD1" w:rsidP="000F7DD1">
      <w:pPr>
        <w:pStyle w:val="Heading1"/>
      </w:pPr>
      <w:r w:rsidRPr="00B80FFF">
        <w:t xml:space="preserve">    </w:t>
      </w:r>
      <w:r>
        <w:t>P</w:t>
      </w:r>
      <w:r w:rsidRPr="00B80FFF">
        <w:t xml:space="preserve">.nr. </w:t>
      </w:r>
      <w:r>
        <w:t>350/23</w:t>
      </w:r>
    </w:p>
    <w:p w14:paraId="0F5842F3" w14:textId="77777777" w:rsidR="000F7DD1" w:rsidRPr="00DD31B6" w:rsidRDefault="000F7DD1" w:rsidP="000F7DD1">
      <w:pPr>
        <w:pStyle w:val="Heading1"/>
        <w:jc w:val="both"/>
        <w:rPr>
          <w:b w:val="0"/>
        </w:rPr>
      </w:pPr>
    </w:p>
    <w:p w14:paraId="480D2E4E" w14:textId="5D51BAA1" w:rsidR="000F7DD1" w:rsidRDefault="000F7DD1" w:rsidP="000F7DD1">
      <w:pPr>
        <w:pStyle w:val="Heading1"/>
        <w:jc w:val="both"/>
        <w:rPr>
          <w:b w:val="0"/>
        </w:rPr>
      </w:pPr>
      <w:r w:rsidRPr="00A05FE4">
        <w:tab/>
        <w:t>GJYKATA THEMELORE NË PRISHTINË-DEGA LIPJAN,</w:t>
      </w:r>
      <w:r w:rsidRPr="00DD31B6">
        <w:rPr>
          <w:b w:val="0"/>
        </w:rPr>
        <w:t xml:space="preserve"> </w:t>
      </w:r>
      <w:r>
        <w:rPr>
          <w:b w:val="0"/>
        </w:rPr>
        <w:t>n</w:t>
      </w:r>
      <w:r w:rsidRPr="00CC0C64">
        <w:rPr>
          <w:b w:val="0"/>
        </w:rPr>
        <w:t>ë</w:t>
      </w:r>
      <w:r>
        <w:rPr>
          <w:b w:val="0"/>
        </w:rPr>
        <w:t xml:space="preserve"> p</w:t>
      </w:r>
      <w:r w:rsidRPr="00CC0C64">
        <w:rPr>
          <w:b w:val="0"/>
        </w:rPr>
        <w:t>ë</w:t>
      </w:r>
      <w:r>
        <w:rPr>
          <w:b w:val="0"/>
        </w:rPr>
        <w:t>rb</w:t>
      </w:r>
      <w:r w:rsidRPr="00CC0C64">
        <w:rPr>
          <w:b w:val="0"/>
        </w:rPr>
        <w:t>ë</w:t>
      </w:r>
      <w:r>
        <w:rPr>
          <w:b w:val="0"/>
        </w:rPr>
        <w:t>rje prej gjyqtarit individual</w:t>
      </w:r>
      <w:r w:rsidRPr="00DD31B6">
        <w:rPr>
          <w:b w:val="0"/>
        </w:rPr>
        <w:t xml:space="preserve"> </w:t>
      </w:r>
      <w:r>
        <w:rPr>
          <w:b w:val="0"/>
        </w:rPr>
        <w:t>Selman Salihi</w:t>
      </w:r>
      <w:r w:rsidRPr="00DD31B6">
        <w:rPr>
          <w:b w:val="0"/>
        </w:rPr>
        <w:t xml:space="preserve">, me </w:t>
      </w:r>
      <w:r>
        <w:rPr>
          <w:b w:val="0"/>
        </w:rPr>
        <w:t>procesmbajtesen Hanife Ibrahimi</w:t>
      </w:r>
      <w:r w:rsidRPr="00DD31B6">
        <w:rPr>
          <w:b w:val="0"/>
        </w:rPr>
        <w:t xml:space="preserve">, në çështjen </w:t>
      </w:r>
      <w:r>
        <w:rPr>
          <w:b w:val="0"/>
        </w:rPr>
        <w:t>penale</w:t>
      </w:r>
      <w:r w:rsidRPr="00DD31B6">
        <w:rPr>
          <w:b w:val="0"/>
        </w:rPr>
        <w:t xml:space="preserve"> </w:t>
      </w:r>
      <w:r>
        <w:rPr>
          <w:b w:val="0"/>
        </w:rPr>
        <w:t>kund</w:t>
      </w:r>
      <w:r w:rsidRPr="00C30DED">
        <w:rPr>
          <w:b w:val="0"/>
        </w:rPr>
        <w:t>ë</w:t>
      </w:r>
      <w:r>
        <w:rPr>
          <w:b w:val="0"/>
        </w:rPr>
        <w:t>r t</w:t>
      </w:r>
      <w:r w:rsidRPr="00C30DED">
        <w:rPr>
          <w:b w:val="0"/>
        </w:rPr>
        <w:t>ë</w:t>
      </w:r>
      <w:r>
        <w:rPr>
          <w:b w:val="0"/>
        </w:rPr>
        <w:t xml:space="preserve"> pandehurit A</w:t>
      </w:r>
      <w:r w:rsidR="0006732A">
        <w:rPr>
          <w:b w:val="0"/>
        </w:rPr>
        <w:t>.</w:t>
      </w:r>
      <w:r>
        <w:rPr>
          <w:b w:val="0"/>
        </w:rPr>
        <w:t xml:space="preserve"> S</w:t>
      </w:r>
      <w:r w:rsidR="0006732A">
        <w:rPr>
          <w:b w:val="0"/>
        </w:rPr>
        <w:t>.</w:t>
      </w:r>
      <w:r>
        <w:rPr>
          <w:b w:val="0"/>
        </w:rPr>
        <w:t xml:space="preserve"> nga R</w:t>
      </w:r>
      <w:r w:rsidR="0006732A">
        <w:rPr>
          <w:b w:val="0"/>
        </w:rPr>
        <w:t>.</w:t>
      </w:r>
      <w:r>
        <w:rPr>
          <w:b w:val="0"/>
        </w:rPr>
        <w:t xml:space="preserve"> K.L</w:t>
      </w:r>
      <w:r w:rsidR="0006732A">
        <w:rPr>
          <w:b w:val="0"/>
        </w:rPr>
        <w:t>.</w:t>
      </w:r>
      <w:r w:rsidRPr="00DD31B6">
        <w:rPr>
          <w:b w:val="0"/>
        </w:rPr>
        <w:t xml:space="preserve">, </w:t>
      </w:r>
      <w:r>
        <w:rPr>
          <w:b w:val="0"/>
        </w:rPr>
        <w:t>t</w:t>
      </w:r>
      <w:r w:rsidRPr="00952462">
        <w:rPr>
          <w:b w:val="0"/>
        </w:rPr>
        <w:t>ë</w:t>
      </w:r>
      <w:r>
        <w:rPr>
          <w:b w:val="0"/>
        </w:rPr>
        <w:t xml:space="preserve"> cilin e akuzon PTH nga Prishtina me aktakuz</w:t>
      </w:r>
      <w:r w:rsidRPr="009B1926">
        <w:rPr>
          <w:b w:val="0"/>
        </w:rPr>
        <w:t>ë</w:t>
      </w:r>
      <w:r>
        <w:rPr>
          <w:b w:val="0"/>
        </w:rPr>
        <w:t>n e saj PP.II.nr.379/2023 p</w:t>
      </w:r>
      <w:r w:rsidRPr="009B1926">
        <w:rPr>
          <w:b w:val="0"/>
        </w:rPr>
        <w:t>ë</w:t>
      </w:r>
      <w:r>
        <w:rPr>
          <w:b w:val="0"/>
        </w:rPr>
        <w:t>r shkak t</w:t>
      </w:r>
      <w:r w:rsidRPr="009B1926">
        <w:rPr>
          <w:b w:val="0"/>
        </w:rPr>
        <w:t>ë</w:t>
      </w:r>
      <w:r>
        <w:rPr>
          <w:b w:val="0"/>
        </w:rPr>
        <w:t xml:space="preserve"> vepr</w:t>
      </w:r>
      <w:r w:rsidRPr="005555ED">
        <w:rPr>
          <w:b w:val="0"/>
        </w:rPr>
        <w:t>ë</w:t>
      </w:r>
      <w:r>
        <w:rPr>
          <w:b w:val="0"/>
        </w:rPr>
        <w:t>s penale “Blerja, pranimi ose fshehja e sendeve t</w:t>
      </w:r>
      <w:r w:rsidRPr="00E92A5C">
        <w:rPr>
          <w:b w:val="0"/>
        </w:rPr>
        <w:t>ë</w:t>
      </w:r>
      <w:r>
        <w:rPr>
          <w:b w:val="0"/>
        </w:rPr>
        <w:t xml:space="preserve"> p</w:t>
      </w:r>
      <w:r w:rsidRPr="00C072AC">
        <w:rPr>
          <w:b w:val="0"/>
        </w:rPr>
        <w:t>ë</w:t>
      </w:r>
      <w:r>
        <w:rPr>
          <w:b w:val="0"/>
        </w:rPr>
        <w:t>rfituara me kryerjen e vepres penale” nga neni 333 par.2 KPRK-s</w:t>
      </w:r>
      <w:r w:rsidRPr="00E92A5C">
        <w:rPr>
          <w:b w:val="0"/>
        </w:rPr>
        <w:t>ë</w:t>
      </w:r>
      <w:r>
        <w:rPr>
          <w:b w:val="0"/>
        </w:rPr>
        <w:t xml:space="preserve">, </w:t>
      </w:r>
      <w:r w:rsidRPr="00F128A8">
        <w:rPr>
          <w:b w:val="0"/>
        </w:rPr>
        <w:t xml:space="preserve">duke vendosur lidhur me kёrkesёn e PTH-Prishtinё,  për dhënien e </w:t>
      </w:r>
      <w:r>
        <w:rPr>
          <w:b w:val="0"/>
        </w:rPr>
        <w:t>urdh</w:t>
      </w:r>
      <w:r w:rsidRPr="00F56540">
        <w:rPr>
          <w:b w:val="0"/>
        </w:rPr>
        <w:t>ë</w:t>
      </w:r>
      <w:r>
        <w:rPr>
          <w:b w:val="0"/>
        </w:rPr>
        <w:t>rit nd</w:t>
      </w:r>
      <w:r w:rsidRPr="00F56540">
        <w:rPr>
          <w:b w:val="0"/>
        </w:rPr>
        <w:t>ë</w:t>
      </w:r>
      <w:r>
        <w:rPr>
          <w:b w:val="0"/>
        </w:rPr>
        <w:t>shkimor</w:t>
      </w:r>
      <w:r w:rsidRPr="00F128A8">
        <w:rPr>
          <w:b w:val="0"/>
        </w:rPr>
        <w:t xml:space="preserve">, jashtё seancёs gjyqёsore, me datën </w:t>
      </w:r>
      <w:r>
        <w:rPr>
          <w:b w:val="0"/>
        </w:rPr>
        <w:t>2407.2023</w:t>
      </w:r>
      <w:r w:rsidRPr="00F128A8">
        <w:rPr>
          <w:b w:val="0"/>
        </w:rPr>
        <w:t xml:space="preserve"> merr  këtë:</w:t>
      </w:r>
    </w:p>
    <w:p w14:paraId="3CB651DC" w14:textId="77777777" w:rsidR="000F7DD1" w:rsidRPr="007120FB" w:rsidRDefault="000F7DD1" w:rsidP="000F7DD1"/>
    <w:p w14:paraId="396F3180" w14:textId="77777777" w:rsidR="000F7DD1" w:rsidRDefault="000F7DD1" w:rsidP="000F7DD1">
      <w:pPr>
        <w:pStyle w:val="Heading1"/>
      </w:pPr>
      <w:r w:rsidRPr="00C76024">
        <w:t>A K T G J Y K I M</w:t>
      </w:r>
    </w:p>
    <w:p w14:paraId="79CAC766" w14:textId="77777777" w:rsidR="000F7DD1" w:rsidRDefault="000F7DD1" w:rsidP="000F7DD1"/>
    <w:p w14:paraId="73509454" w14:textId="77777777" w:rsidR="000F7DD1" w:rsidRDefault="000F7DD1" w:rsidP="000F7DD1">
      <w:r>
        <w:t>PRANOHET kërkesa e PTH-së në Prishtinë, PP.II.nr.379/2023, të datës 14.06.2023 dhe kjo gjykatë jep këtë:</w:t>
      </w:r>
      <w:r>
        <w:tab/>
      </w:r>
      <w:r>
        <w:tab/>
      </w:r>
    </w:p>
    <w:p w14:paraId="75575984" w14:textId="77777777" w:rsidR="000F7DD1" w:rsidRDefault="000F7DD1" w:rsidP="000F7DD1"/>
    <w:p w14:paraId="331218A9" w14:textId="77777777" w:rsidR="000F7DD1" w:rsidRDefault="000F7DD1" w:rsidP="000F7DD1"/>
    <w:p w14:paraId="5848E109" w14:textId="77777777" w:rsidR="000F7DD1" w:rsidRPr="00550E40" w:rsidRDefault="000F7DD1" w:rsidP="000F7DD1">
      <w:pPr>
        <w:jc w:val="center"/>
        <w:rPr>
          <w:b/>
        </w:rPr>
      </w:pPr>
      <w:r w:rsidRPr="00550E40">
        <w:rPr>
          <w:b/>
        </w:rPr>
        <w:t>URDHËR NDËSHKIMOR</w:t>
      </w:r>
    </w:p>
    <w:p w14:paraId="7EEE07B5" w14:textId="77777777" w:rsidR="000F7DD1" w:rsidRPr="00C76024" w:rsidRDefault="000F7DD1" w:rsidP="000F7DD1">
      <w:pPr>
        <w:jc w:val="both"/>
        <w:rPr>
          <w:b/>
        </w:rPr>
      </w:pPr>
    </w:p>
    <w:p w14:paraId="0CAAAB1C" w14:textId="77777777" w:rsidR="000F7DD1" w:rsidRDefault="000F7DD1" w:rsidP="000F7DD1">
      <w:pPr>
        <w:pStyle w:val="Heading2"/>
        <w:jc w:val="both"/>
      </w:pPr>
      <w:r>
        <w:t>Kund</w:t>
      </w:r>
      <w:r w:rsidRPr="00A450F6">
        <w:t>ë</w:t>
      </w:r>
      <w:r>
        <w:t>r  t</w:t>
      </w:r>
      <w:r w:rsidRPr="00A450F6">
        <w:t>ë</w:t>
      </w:r>
      <w:r>
        <w:t xml:space="preserve"> pandehurit:</w:t>
      </w:r>
    </w:p>
    <w:p w14:paraId="0A730A7F" w14:textId="167CD526" w:rsidR="000F7DD1" w:rsidRDefault="000F7DD1" w:rsidP="000F7DD1">
      <w:pPr>
        <w:jc w:val="both"/>
      </w:pPr>
      <w:r>
        <w:t>A</w:t>
      </w:r>
      <w:r w:rsidR="0006732A">
        <w:t>.</w:t>
      </w:r>
      <w:r>
        <w:t xml:space="preserve"> S</w:t>
      </w:r>
      <w:r w:rsidR="0006732A">
        <w:t>.</w:t>
      </w:r>
      <w:r>
        <w:t>, i biri i O</w:t>
      </w:r>
      <w:r w:rsidR="0006732A">
        <w:t>.</w:t>
      </w:r>
      <w:r>
        <w:t xml:space="preserve"> dhe i n</w:t>
      </w:r>
      <w:r w:rsidRPr="00A450F6">
        <w:t>ë</w:t>
      </w:r>
      <w:r>
        <w:t>n</w:t>
      </w:r>
      <w:r w:rsidRPr="00A450F6">
        <w:t>ë</w:t>
      </w:r>
      <w:r>
        <w:t>s E</w:t>
      </w:r>
      <w:r w:rsidR="0006732A">
        <w:t>.</w:t>
      </w:r>
      <w:r>
        <w:t>,i vajz</w:t>
      </w:r>
      <w:r w:rsidRPr="00A450F6">
        <w:t>ë</w:t>
      </w:r>
      <w:r>
        <w:t>ris</w:t>
      </w:r>
      <w:r w:rsidRPr="00A450F6">
        <w:t>ë</w:t>
      </w:r>
      <w:r>
        <w:t xml:space="preserve"> G</w:t>
      </w:r>
      <w:r w:rsidR="0006732A">
        <w:t>.</w:t>
      </w:r>
      <w:r>
        <w:t xml:space="preserve"> i lindur m</w:t>
      </w:r>
      <w:r w:rsidRPr="00A450F6">
        <w:t>ë</w:t>
      </w:r>
      <w:r>
        <w:t xml:space="preserve"> </w:t>
      </w:r>
      <w:r w:rsidR="0006732A">
        <w:t>...</w:t>
      </w:r>
      <w:r>
        <w:t xml:space="preserve"> n</w:t>
      </w:r>
      <w:r w:rsidRPr="00A450F6">
        <w:t>ë</w:t>
      </w:r>
      <w:r>
        <w:t xml:space="preserve"> R</w:t>
      </w:r>
      <w:r w:rsidR="0006732A">
        <w:t>.</w:t>
      </w:r>
      <w:r>
        <w:t>, Komuna e L</w:t>
      </w:r>
      <w:r w:rsidR="0006732A">
        <w:t>.</w:t>
      </w:r>
      <w:r>
        <w:t>, me bendbanim n</w:t>
      </w:r>
      <w:r w:rsidRPr="00A450F6">
        <w:t>ë</w:t>
      </w:r>
      <w:r>
        <w:t xml:space="preserve"> rr.”</w:t>
      </w:r>
      <w:r w:rsidR="0006732A">
        <w:t>...</w:t>
      </w:r>
      <w:r>
        <w:t xml:space="preserve"> e </w:t>
      </w:r>
      <w:r w:rsidR="0006732A">
        <w:t>...</w:t>
      </w:r>
      <w:r>
        <w:t>” K.Lipjan, I gjendjes s</w:t>
      </w:r>
      <w:r w:rsidRPr="00A450F6">
        <w:t>ë</w:t>
      </w:r>
      <w:r>
        <w:t xml:space="preserve"> dob</w:t>
      </w:r>
      <w:r w:rsidRPr="00A450F6">
        <w:t>ë</w:t>
      </w:r>
      <w:r>
        <w:t>t ekonomike, ka t</w:t>
      </w:r>
      <w:r w:rsidRPr="00A450F6">
        <w:t>ë</w:t>
      </w:r>
      <w:r>
        <w:t xml:space="preserve"> kryer shkoll</w:t>
      </w:r>
      <w:r w:rsidRPr="00A450F6">
        <w:t>ë</w:t>
      </w:r>
      <w:r>
        <w:t>n e mesme, i pamartuar, me num</w:t>
      </w:r>
      <w:r w:rsidRPr="00A450F6">
        <w:t>ë</w:t>
      </w:r>
      <w:r>
        <w:t xml:space="preserve">r personal </w:t>
      </w:r>
      <w:r w:rsidR="0006732A">
        <w:t>...</w:t>
      </w:r>
      <w:r>
        <w:t>, Shqiptar, shtetas i Republik</w:t>
      </w:r>
      <w:r w:rsidRPr="00A450F6">
        <w:t>ë</w:t>
      </w:r>
      <w:r>
        <w:t>s s</w:t>
      </w:r>
      <w:r w:rsidRPr="00A450F6">
        <w:t>ë</w:t>
      </w:r>
      <w:r>
        <w:t xml:space="preserve"> Kosov</w:t>
      </w:r>
      <w:r w:rsidRPr="00A450F6">
        <w:t>ë</w:t>
      </w:r>
      <w:r>
        <w:t>s.</w:t>
      </w:r>
    </w:p>
    <w:p w14:paraId="7A665BE3" w14:textId="77777777" w:rsidR="000F7DD1" w:rsidRDefault="000F7DD1" w:rsidP="000F7DD1">
      <w:pPr>
        <w:jc w:val="both"/>
      </w:pPr>
    </w:p>
    <w:p w14:paraId="43E004AE" w14:textId="77777777" w:rsidR="000F7DD1" w:rsidRDefault="000F7DD1" w:rsidP="000F7DD1">
      <w:pPr>
        <w:jc w:val="center"/>
        <w:rPr>
          <w:b/>
        </w:rPr>
      </w:pPr>
      <w:r>
        <w:rPr>
          <w:b/>
        </w:rPr>
        <w:t>Ë</w:t>
      </w:r>
      <w:r w:rsidRPr="00B80358">
        <w:rPr>
          <w:b/>
        </w:rPr>
        <w:t>SHT</w:t>
      </w:r>
      <w:r>
        <w:rPr>
          <w:b/>
        </w:rPr>
        <w:t>Ë</w:t>
      </w:r>
      <w:r w:rsidRPr="00B80358">
        <w:rPr>
          <w:b/>
        </w:rPr>
        <w:t xml:space="preserve">  </w:t>
      </w:r>
      <w:r>
        <w:rPr>
          <w:b/>
        </w:rPr>
        <w:t xml:space="preserve"> </w:t>
      </w:r>
      <w:r w:rsidRPr="00B80358">
        <w:rPr>
          <w:b/>
        </w:rPr>
        <w:t>FAJTOR</w:t>
      </w:r>
    </w:p>
    <w:p w14:paraId="042072BD" w14:textId="77777777" w:rsidR="000F7DD1" w:rsidRDefault="000F7DD1" w:rsidP="000F7DD1">
      <w:pPr>
        <w:rPr>
          <w:b/>
        </w:rPr>
      </w:pPr>
    </w:p>
    <w:p w14:paraId="6BDE62DF" w14:textId="77777777" w:rsidR="000F7DD1" w:rsidRDefault="000F7DD1" w:rsidP="000F7DD1">
      <w:pPr>
        <w:rPr>
          <w:b/>
        </w:rPr>
      </w:pPr>
      <w:r>
        <w:rPr>
          <w:b/>
        </w:rPr>
        <w:t xml:space="preserve"> P</w:t>
      </w:r>
      <w:r w:rsidRPr="00B80358">
        <w:rPr>
          <w:b/>
        </w:rPr>
        <w:t>ë</w:t>
      </w:r>
      <w:r>
        <w:rPr>
          <w:b/>
        </w:rPr>
        <w:t>r shkak se:</w:t>
      </w:r>
    </w:p>
    <w:p w14:paraId="4D83F747" w14:textId="5FE4E426" w:rsidR="000F7DD1" w:rsidRDefault="000F7DD1" w:rsidP="000F7DD1">
      <w:pPr>
        <w:jc w:val="both"/>
      </w:pPr>
      <w:r>
        <w:t xml:space="preserve">Me datën 15 dhjetor 2021, në fshatin </w:t>
      </w:r>
      <w:r w:rsidR="0006732A">
        <w:t>...</w:t>
      </w:r>
      <w:r>
        <w:t xml:space="preserve">, Komuna e </w:t>
      </w:r>
      <w:r w:rsidR="0006732A">
        <w:t>...</w:t>
      </w:r>
      <w:r>
        <w:t>, respektivisht në Rr. “</w:t>
      </w:r>
      <w:r w:rsidR="0006732A">
        <w:t>...</w:t>
      </w:r>
      <w:r>
        <w:t xml:space="preserve"> e </w:t>
      </w:r>
      <w:r w:rsidR="0006732A">
        <w:t>...</w:t>
      </w:r>
      <w:r>
        <w:t>”, i pandehuri e kishte blerë pasurinë e paluajtshme, respektivisht veturën e tipit “</w:t>
      </w:r>
      <w:r w:rsidR="0064364E">
        <w:t>..</w:t>
      </w:r>
      <w:r>
        <w:t xml:space="preserve"> </w:t>
      </w:r>
      <w:r w:rsidR="0064364E">
        <w:t>..</w:t>
      </w:r>
      <w:r>
        <w:t xml:space="preserve">” me targa të regjistrimit </w:t>
      </w:r>
      <w:r w:rsidR="0064364E">
        <w:t>...</w:t>
      </w:r>
      <w:r>
        <w:t xml:space="preserve">, ngjyrë hiri, në shumën prej 3,500.00 € nga vëllai i tij Dukagjin Sinani , të cilën e kishte </w:t>
      </w:r>
      <w:r>
        <w:lastRenderedPageBreak/>
        <w:t>përfituar me kryerjen e veprës penale të “shpërdorimit të pasurisë së huaj “ nga i  dëmtuari I</w:t>
      </w:r>
      <w:r w:rsidR="0064364E">
        <w:t>.</w:t>
      </w:r>
      <w:r>
        <w:t xml:space="preserve"> V</w:t>
      </w:r>
      <w:r w:rsidR="0064364E">
        <w:t>.</w:t>
      </w:r>
      <w:r>
        <w:t xml:space="preserve">, e për të cilën veturë i pandehuri ka mundur ta dijë se është përfituar me kryerjen e veprës penale, ngase vlera reale e veturës ishte 8,500.00 euro, </w:t>
      </w:r>
    </w:p>
    <w:p w14:paraId="5AB238C8" w14:textId="77777777" w:rsidR="000F7DD1" w:rsidRDefault="000F7DD1" w:rsidP="000F7DD1">
      <w:pPr>
        <w:jc w:val="both"/>
      </w:pPr>
    </w:p>
    <w:p w14:paraId="02393045" w14:textId="77777777" w:rsidR="000F7DD1" w:rsidRDefault="000F7DD1" w:rsidP="000F7DD1">
      <w:pPr>
        <w:jc w:val="both"/>
      </w:pPr>
      <w:r>
        <w:t>-</w:t>
      </w:r>
      <w:r>
        <w:tab/>
        <w:t>Me këtë i pandehuri, e ka kryer veprën penale “Blerja, pranimi ose fshehja e sendeve të përfituara me kryerjen e veprës penale” nga neni 333 par. 2 të KPRK-ës.</w:t>
      </w:r>
      <w:r>
        <w:tab/>
      </w:r>
    </w:p>
    <w:p w14:paraId="66FD71D9" w14:textId="77777777" w:rsidR="000F7DD1" w:rsidRDefault="000F7DD1" w:rsidP="000F7DD1">
      <w:pPr>
        <w:jc w:val="both"/>
      </w:pPr>
    </w:p>
    <w:p w14:paraId="2405872D" w14:textId="77777777" w:rsidR="000F7DD1" w:rsidRDefault="000F7DD1" w:rsidP="000F7DD1">
      <w:pPr>
        <w:jc w:val="both"/>
      </w:pPr>
      <w:r>
        <w:t>-Andaj, Gjykata në bazë dispozitës së lartë shënuar si dhe neneve 2, 4, 7, 8, 17, 38, 39, 40, 43 si dhe neneve 69 dhe 70 të KPRK-së, si dhe në bazë të neneve 365, 370, 453,463, të KPP-së, të pandehurit i</w:t>
      </w:r>
    </w:p>
    <w:p w14:paraId="031F7EB3" w14:textId="77777777" w:rsidR="000F7DD1" w:rsidRDefault="000F7DD1" w:rsidP="000F7DD1">
      <w:pPr>
        <w:jc w:val="both"/>
      </w:pPr>
    </w:p>
    <w:p w14:paraId="6A4C5917" w14:textId="77777777" w:rsidR="000F7DD1" w:rsidRDefault="000F7DD1" w:rsidP="000F7DD1">
      <w:pPr>
        <w:jc w:val="both"/>
      </w:pPr>
    </w:p>
    <w:p w14:paraId="0E02ACD0" w14:textId="77777777" w:rsidR="000F7DD1" w:rsidRDefault="000F7DD1" w:rsidP="000F7DD1">
      <w:pPr>
        <w:jc w:val="center"/>
        <w:rPr>
          <w:b/>
        </w:rPr>
      </w:pPr>
      <w:r>
        <w:rPr>
          <w:b/>
        </w:rPr>
        <w:t>DËNIM  ME  GJOBË</w:t>
      </w:r>
    </w:p>
    <w:p w14:paraId="17AC6FCC" w14:textId="77777777" w:rsidR="000F7DD1" w:rsidRDefault="000F7DD1" w:rsidP="000F7DD1">
      <w:pPr>
        <w:rPr>
          <w:b/>
        </w:rPr>
      </w:pPr>
    </w:p>
    <w:p w14:paraId="4D499C7B" w14:textId="22E01BDD" w:rsidR="000F7DD1" w:rsidRPr="00DB45F3" w:rsidRDefault="000F7DD1" w:rsidP="000F7DD1">
      <w:pPr>
        <w:jc w:val="both"/>
      </w:pPr>
      <w:r>
        <w:t xml:space="preserve"> </w:t>
      </w:r>
      <w:r w:rsidRPr="00550E40">
        <w:rPr>
          <w:b/>
        </w:rPr>
        <w:t>OBLIGOHET</w:t>
      </w:r>
      <w:r w:rsidRPr="00DB45F3">
        <w:t xml:space="preserve"> i pandehuri </w:t>
      </w:r>
      <w:r>
        <w:t>A</w:t>
      </w:r>
      <w:r w:rsidR="0064364E">
        <w:t>.</w:t>
      </w:r>
      <w:r>
        <w:t xml:space="preserve"> S</w:t>
      </w:r>
      <w:r w:rsidR="0064364E">
        <w:t>.</w:t>
      </w:r>
      <w:r w:rsidRPr="00DB45F3">
        <w:t xml:space="preserve"> që shumën prej </w:t>
      </w:r>
      <w:r>
        <w:t>3</w:t>
      </w:r>
      <w:r w:rsidRPr="00DB45F3">
        <w:t>00.-€, (njëqind), ta paguan  në afat prej 15 dite pas plotfuqishmërisë së këtij aktgjykimi. Në rast se dënimi nuk realizohet as me detyrim, gjykata dënimin me gjobë do ta zëvendësojë me dёnim me burgim, konfrom nenit 43 par.3 tё KPRK-sё, ashtu që për çdo ditë të kaluar nё burg, të llogaritet shuma prej 20-€.</w:t>
      </w:r>
    </w:p>
    <w:p w14:paraId="1C04FD71" w14:textId="77777777" w:rsidR="000F7DD1" w:rsidRDefault="000F7DD1" w:rsidP="000F7DD1"/>
    <w:p w14:paraId="067B9AF7" w14:textId="38287331" w:rsidR="000F7DD1" w:rsidRDefault="000F7DD1" w:rsidP="000F7DD1">
      <w:pPr>
        <w:jc w:val="both"/>
      </w:pPr>
      <w:r>
        <w:t xml:space="preserve"> I d</w:t>
      </w:r>
      <w:r w:rsidRPr="00A450F6">
        <w:t>ë</w:t>
      </w:r>
      <w:r>
        <w:t>mtuari I</w:t>
      </w:r>
      <w:r w:rsidR="0064364E">
        <w:t>.</w:t>
      </w:r>
      <w:r>
        <w:t xml:space="preserve"> V</w:t>
      </w:r>
      <w:r w:rsidR="0064364E">
        <w:t>.</w:t>
      </w:r>
      <w:r w:rsidRPr="007076AA">
        <w:t xml:space="preserve"> </w:t>
      </w:r>
      <w:r>
        <w:t>udh</w:t>
      </w:r>
      <w:r w:rsidRPr="00A450F6">
        <w:t>ë</w:t>
      </w:r>
      <w:r>
        <w:t>zohet n</w:t>
      </w:r>
      <w:r w:rsidRPr="00A450F6">
        <w:t>ë</w:t>
      </w:r>
      <w:r>
        <w:t xml:space="preserve"> kontest</w:t>
      </w:r>
      <w:r w:rsidRPr="007076AA">
        <w:t xml:space="preserve"> të rregullt </w:t>
      </w:r>
      <w:r>
        <w:t xml:space="preserve"> juridiko </w:t>
      </w:r>
      <w:r w:rsidRPr="007076AA">
        <w:t xml:space="preserve">civil për të kërkuar të drejtat </w:t>
      </w:r>
      <w:r>
        <w:t xml:space="preserve"> pasurore juridike</w:t>
      </w:r>
      <w:r w:rsidRPr="007076AA">
        <w:t>.</w:t>
      </w:r>
    </w:p>
    <w:p w14:paraId="4EF4B113" w14:textId="77777777" w:rsidR="000F7DD1" w:rsidRDefault="000F7DD1" w:rsidP="000F7DD1">
      <w:pPr>
        <w:jc w:val="both"/>
      </w:pPr>
    </w:p>
    <w:p w14:paraId="1C39FA59" w14:textId="77777777" w:rsidR="000F7DD1" w:rsidRDefault="000F7DD1" w:rsidP="000F7DD1">
      <w:r w:rsidRPr="00303EC8">
        <w:rPr>
          <w:b/>
        </w:rPr>
        <w:t xml:space="preserve">DETYROHET </w:t>
      </w:r>
      <w:r w:rsidRPr="0087362F">
        <w:t xml:space="preserve">i akuzuari që në emër të paushallit gjyqёsor ti paguaj shumёn prej 30.-€, si dhe shumën prej 30.-€, nё Fondin e Mbrojtjёs sё Viktimave të Krimit, këto në afat prej 15 dite pas plotfuqishmërisë së aktgjykimit, nën kërcënimin e përmbarimit të dhunshëm. </w:t>
      </w:r>
    </w:p>
    <w:p w14:paraId="7745F701" w14:textId="77777777" w:rsidR="000F7DD1" w:rsidRPr="007076AA" w:rsidRDefault="000F7DD1" w:rsidP="000F7DD1">
      <w:pPr>
        <w:jc w:val="both"/>
      </w:pPr>
    </w:p>
    <w:p w14:paraId="5221D6ED" w14:textId="77777777" w:rsidR="000F7DD1" w:rsidRPr="007076AA" w:rsidRDefault="000F7DD1" w:rsidP="000F7DD1">
      <w:pPr>
        <w:jc w:val="both"/>
      </w:pPr>
    </w:p>
    <w:p w14:paraId="773F1BC9" w14:textId="77777777" w:rsidR="000F7DD1" w:rsidRPr="00C76024" w:rsidRDefault="000F7DD1" w:rsidP="000F7DD1">
      <w:pPr>
        <w:pStyle w:val="Heading2"/>
        <w:jc w:val="both"/>
      </w:pPr>
      <w:r w:rsidRPr="00C76024">
        <w:t xml:space="preserve">                                            A r s y e t i m</w:t>
      </w:r>
    </w:p>
    <w:p w14:paraId="4B19D81E" w14:textId="77777777" w:rsidR="000F7DD1" w:rsidRPr="00C76024" w:rsidRDefault="000F7DD1" w:rsidP="000F7DD1"/>
    <w:p w14:paraId="3984D888" w14:textId="30FBB234" w:rsidR="000F7DD1" w:rsidRDefault="000F7DD1" w:rsidP="000F7DD1">
      <w:pPr>
        <w:jc w:val="both"/>
      </w:pPr>
      <w:r w:rsidRPr="00C76024">
        <w:tab/>
      </w:r>
      <w:r>
        <w:t>Prokuroria Themelore në Prishtinë me aktakuzën, PP.II.nr379/2023, të datës 14.06.2023, e ka akuzuar të pandehurin A</w:t>
      </w:r>
      <w:r w:rsidR="0064364E">
        <w:t>.</w:t>
      </w:r>
      <w:r>
        <w:t xml:space="preserve"> S</w:t>
      </w:r>
      <w:r w:rsidR="0064364E">
        <w:t>.</w:t>
      </w:r>
      <w:r>
        <w:t>, për shkak të veprës penale</w:t>
      </w:r>
      <w:r w:rsidRPr="007F32EC">
        <w:t xml:space="preserve"> </w:t>
      </w:r>
      <w:r w:rsidRPr="0087673D">
        <w:t>“Blerja, pranimi ose fshehja e sendeve të përfituara me kryerjen e vep</w:t>
      </w:r>
      <w:r>
        <w:t xml:space="preserve">rës penale” nga neni 333 par. 2 </w:t>
      </w:r>
      <w:r w:rsidRPr="007F32EC">
        <w:t xml:space="preserve">të </w:t>
      </w:r>
      <w:r>
        <w:t xml:space="preserve"> KPRK-së, dhe njëkohësisht ka kërkuar që ndaj tij të shqiptohet urdhri ndëshkimor-vërejtje gjyqësore, për veprën e  lartcekur penale.</w:t>
      </w:r>
    </w:p>
    <w:p w14:paraId="3873A6E2" w14:textId="77777777" w:rsidR="000F7DD1" w:rsidRDefault="000F7DD1" w:rsidP="000F7DD1">
      <w:pPr>
        <w:jc w:val="both"/>
      </w:pPr>
    </w:p>
    <w:p w14:paraId="47D5FEE6" w14:textId="77777777" w:rsidR="000F7DD1" w:rsidRDefault="000F7DD1" w:rsidP="000F7DD1">
      <w:pPr>
        <w:jc w:val="both"/>
      </w:pPr>
      <w:r w:rsidRPr="007B4E3C">
        <w:t>Gjyqtari i vetëm gjykues</w:t>
      </w:r>
      <w:r>
        <w:t xml:space="preserve"> pas shqyrtimit dhe</w:t>
      </w:r>
      <w:r w:rsidRPr="007B4E3C">
        <w:t xml:space="preserve"> </w:t>
      </w:r>
      <w:r>
        <w:t>pas analizimit të provave t</w:t>
      </w:r>
      <w:r w:rsidRPr="00A450F6">
        <w:t>ë</w:t>
      </w:r>
      <w:r>
        <w:t xml:space="preserve"> bashkangjitur kallëzimit penal dhe provave të grumbulluara rezulton se ekziston dyshimi i bazuar mirë se i pandehuri e ka kryer veprën penale, që i vihet në barrë në kohën, vendin dhe mënyrën e përshkruar si në dispozitivin e aktakuzes.</w:t>
      </w:r>
    </w:p>
    <w:p w14:paraId="77A08C60" w14:textId="0105A69B" w:rsidR="000F7DD1" w:rsidRDefault="000F7DD1" w:rsidP="000F7DD1">
      <w:pPr>
        <w:jc w:val="both"/>
      </w:pPr>
      <w:r>
        <w:t>Gjendja faktike e përshkruar si në dispozitiv të aktakuzës jan</w:t>
      </w:r>
      <w:r w:rsidRPr="00A450F6">
        <w:t>ë</w:t>
      </w:r>
      <w:r>
        <w:t xml:space="preserve"> nxjerrur  dhe jan</w:t>
      </w:r>
      <w:r w:rsidRPr="00A450F6">
        <w:t>ë</w:t>
      </w:r>
      <w:r>
        <w:t xml:space="preserve"> lexuar provat: </w:t>
      </w:r>
      <w:r w:rsidRPr="003E420C">
        <w:t>Raportet e policisë, vërtetimi për sekuestrim të gjësendeve datë 27.06.2022,  Urdhëresa e gjykatës në Lipjan e dt. 18.11.2022 me numër PP.nr.29/22, vërtetimi mbi kthimin e automjetit i datës 22.11.2022, kontratat mbi blerjen e veturës nga i dëmtuari, procesverbali i dt. 28.06.2022 i dhënies së deklaratës së të dëmtuarit si dhe procesverbali mbi paraqitjen e kallëzimit në qytetin Budva nga i dëmtuari ndaj të pandehurit D</w:t>
      </w:r>
      <w:r w:rsidR="0064364E">
        <w:t>.</w:t>
      </w:r>
      <w:r w:rsidRPr="003E420C">
        <w:t xml:space="preserve"> S</w:t>
      </w:r>
      <w:r w:rsidR="0064364E">
        <w:t>.</w:t>
      </w:r>
      <w:bookmarkStart w:id="0" w:name="_GoBack"/>
      <w:bookmarkEnd w:id="0"/>
      <w:r w:rsidRPr="003E420C">
        <w:t xml:space="preserve"> në Stacionin e Policisë së Budvës - Departamentin e Krimeve i dt. 22.04.2022, komunikimet e Policisë së Kosovës me ato të Malit të Zi në lidhje me rastin në fjalë, foto dokumentacioni si dhe shkresat e lëndës të bashkangjitura në të</w:t>
      </w:r>
      <w:r>
        <w:t xml:space="preserve">. Gjykata </w:t>
      </w:r>
      <w:r w:rsidRPr="007465FE">
        <w:t xml:space="preserve">erdhi nё pёrfundim se ka prova tё besueshme nga kallёzimi penal lidhur me bazueshmёrinё e aktakuzёs, në drejtim të vërtetimit të fakteve se i pandehuri  vërtetë ka kryer veprën penale për </w:t>
      </w:r>
      <w:r w:rsidRPr="007465FE">
        <w:lastRenderedPageBreak/>
        <w:t>të cilën akuzohet, prandaj gjykata të njëjti</w:t>
      </w:r>
      <w:r>
        <w:t>n</w:t>
      </w:r>
      <w:r w:rsidRPr="007465FE">
        <w:t xml:space="preserve"> e shpalli fajtor dhe i gjykoi si në dispozitiv tё kёtij aktgjykimi.</w:t>
      </w:r>
    </w:p>
    <w:p w14:paraId="6536425F" w14:textId="77777777" w:rsidR="000F7DD1" w:rsidRDefault="000F7DD1" w:rsidP="000F7DD1">
      <w:pPr>
        <w:jc w:val="both"/>
      </w:pPr>
    </w:p>
    <w:p w14:paraId="6D9D2E52" w14:textId="77777777" w:rsidR="000F7DD1" w:rsidRDefault="000F7DD1" w:rsidP="000F7DD1">
      <w:pPr>
        <w:jc w:val="both"/>
      </w:pPr>
      <w:r>
        <w:t>Me dispozitën e nenit 493 të KPPK-së parashihet se “Për vepra penale e cila parashihet dënimi me gjobë ose burgim deri në 3 (tre) vite, për të cilat prokurori i shtetit është i informuar nё bazё tё provave tё besueshme nga kallëzimi penal, prokurori i shtetit   mund tё kёrkojё nё aktakuzё qё gjykata tё jep urdhёr ndёshkimor, nё tё cilin tё akuzuarit do ti shqiptoi dënim përkatës pa e mbajtur shqyrtimin gjyqësor”</w:t>
      </w:r>
    </w:p>
    <w:p w14:paraId="4206EAA3" w14:textId="77777777" w:rsidR="000F7DD1" w:rsidRDefault="000F7DD1" w:rsidP="000F7DD1"/>
    <w:p w14:paraId="1E6449F5" w14:textId="77777777" w:rsidR="000F7DD1" w:rsidRPr="00CC6619" w:rsidRDefault="000F7DD1" w:rsidP="000F7DD1">
      <w:pPr>
        <w:jc w:val="both"/>
      </w:pPr>
      <w:r>
        <w:t xml:space="preserve">  </w:t>
      </w:r>
      <w:r w:rsidRPr="00CC6619">
        <w:t>Gjyqtari me rastin e shqyrtimit paraprak të çështjes konform nenit 493 të KPPK-së, gjeti se janë plotësuar kushtet për shqiptimin e urdhrit ndëshkimor ndaj të akuzuar</w:t>
      </w:r>
      <w:r>
        <w:t>it</w:t>
      </w:r>
      <w:r w:rsidRPr="00CC6619">
        <w:t xml:space="preserve"> nga arsyet se dënimi për veprën penale me të cilën  ngarkohen tё akuzuarit është dënim me gjobë apo me burgim deri në 1 (njё) vit, andaj gjykata konform dispozitave të lartcekura vendosi si në dispozitiv të këtij aktgjykimi.</w:t>
      </w:r>
    </w:p>
    <w:p w14:paraId="0875EE36" w14:textId="77777777" w:rsidR="000F7DD1" w:rsidRDefault="000F7DD1" w:rsidP="000F7DD1">
      <w:pPr>
        <w:jc w:val="both"/>
      </w:pPr>
    </w:p>
    <w:p w14:paraId="2F40358E" w14:textId="77777777" w:rsidR="000F7DD1" w:rsidRDefault="000F7DD1" w:rsidP="000F7DD1">
      <w:pPr>
        <w:jc w:val="both"/>
      </w:pPr>
      <w:r w:rsidRPr="00C06015">
        <w:t>Vendimi për shpenzimet e procedurës dhe paushallit gjyqësor</w:t>
      </w:r>
      <w:r>
        <w:t xml:space="preserve"> u bazua konform nenit 450 par.2 </w:t>
      </w:r>
      <w:r w:rsidRPr="00C06015">
        <w:t>dhe nёn par. 2.6 të  KPPK-së, vendimi mbi realizimin e kërkesës pasurore- juridike, u bazua konform nenit 463 të KPPK-së,  ndërsa Vendimi për kompenzimin e viktimave të krimit u murr në ba</w:t>
      </w:r>
      <w:r>
        <w:t xml:space="preserve">zë të nenit 39 par. 1 pika 1.3 </w:t>
      </w:r>
      <w:r w:rsidRPr="00C06015">
        <w:t>të  Ligj  për Kompensimin e Viktimave të Krimit.</w:t>
      </w:r>
    </w:p>
    <w:p w14:paraId="4D535B4E" w14:textId="77777777" w:rsidR="000F7DD1" w:rsidRDefault="000F7DD1" w:rsidP="000F7DD1">
      <w:pPr>
        <w:jc w:val="both"/>
      </w:pPr>
      <w:r>
        <w:t>Në bazë të theksuarës më lartë u vendos  si në dispozitiv të këtij aktgjykimi</w:t>
      </w:r>
    </w:p>
    <w:p w14:paraId="11E2AD8F" w14:textId="77777777" w:rsidR="000F7DD1" w:rsidRDefault="000F7DD1" w:rsidP="000F7DD1">
      <w:pPr>
        <w:jc w:val="both"/>
      </w:pPr>
    </w:p>
    <w:p w14:paraId="402901D8" w14:textId="77777777" w:rsidR="000F7DD1" w:rsidRDefault="000F7DD1" w:rsidP="000F7DD1">
      <w:pPr>
        <w:jc w:val="both"/>
      </w:pPr>
    </w:p>
    <w:p w14:paraId="00388C78" w14:textId="77777777" w:rsidR="000F7DD1" w:rsidRPr="00C76024" w:rsidRDefault="000F7DD1" w:rsidP="000F7DD1">
      <w:pPr>
        <w:ind w:firstLine="720"/>
        <w:jc w:val="both"/>
        <w:rPr>
          <w:b/>
          <w:bCs/>
        </w:rPr>
      </w:pPr>
      <w:r w:rsidRPr="00C76024">
        <w:rPr>
          <w:b/>
          <w:bCs/>
        </w:rPr>
        <w:t>GJYKATA THEMELORE NË PRISHTINË-DEGA</w:t>
      </w:r>
      <w:r>
        <w:rPr>
          <w:b/>
          <w:bCs/>
        </w:rPr>
        <w:t xml:space="preserve"> NË</w:t>
      </w:r>
      <w:r w:rsidRPr="00C76024">
        <w:rPr>
          <w:b/>
          <w:bCs/>
        </w:rPr>
        <w:t xml:space="preserve"> LIPJAN. </w:t>
      </w:r>
    </w:p>
    <w:p w14:paraId="147198A2" w14:textId="77777777" w:rsidR="000F7DD1" w:rsidRDefault="000F7DD1" w:rsidP="000F7DD1">
      <w:pPr>
        <w:ind w:firstLine="720"/>
        <w:jc w:val="both"/>
        <w:rPr>
          <w:b/>
          <w:bCs/>
        </w:rPr>
      </w:pPr>
      <w:r>
        <w:rPr>
          <w:b/>
          <w:bCs/>
        </w:rPr>
        <w:t>P</w:t>
      </w:r>
      <w:r w:rsidRPr="00C76024">
        <w:rPr>
          <w:b/>
          <w:bCs/>
        </w:rPr>
        <w:t xml:space="preserve">. nr. </w:t>
      </w:r>
      <w:r>
        <w:rPr>
          <w:b/>
          <w:bCs/>
        </w:rPr>
        <w:t xml:space="preserve">350/23 </w:t>
      </w:r>
      <w:r w:rsidRPr="00C76024">
        <w:rPr>
          <w:b/>
          <w:bCs/>
        </w:rPr>
        <w:t>me dt.</w:t>
      </w:r>
      <w:r>
        <w:rPr>
          <w:b/>
          <w:bCs/>
        </w:rPr>
        <w:t>24.07.2023</w:t>
      </w:r>
    </w:p>
    <w:p w14:paraId="64F94BCD" w14:textId="77777777" w:rsidR="000F7DD1" w:rsidRDefault="000F7DD1" w:rsidP="000F7DD1">
      <w:pPr>
        <w:ind w:firstLine="720"/>
        <w:jc w:val="both"/>
        <w:rPr>
          <w:b/>
          <w:bCs/>
        </w:rPr>
      </w:pPr>
    </w:p>
    <w:p w14:paraId="4ADDF495" w14:textId="77777777" w:rsidR="000F7DD1" w:rsidRPr="00C76024" w:rsidRDefault="000F7DD1" w:rsidP="000F7DD1">
      <w:pPr>
        <w:ind w:firstLine="720"/>
        <w:jc w:val="both"/>
        <w:rPr>
          <w:b/>
          <w:bCs/>
        </w:rPr>
      </w:pPr>
      <w:r>
        <w:rPr>
          <w:b/>
          <w:bCs/>
        </w:rPr>
        <w:t xml:space="preserve"> </w:t>
      </w:r>
      <w:r w:rsidRPr="00C76024">
        <w:rPr>
          <w:b/>
          <w:bCs/>
        </w:rPr>
        <w:tab/>
      </w:r>
      <w:r w:rsidRPr="00C76024">
        <w:rPr>
          <w:b/>
          <w:bCs/>
        </w:rPr>
        <w:tab/>
      </w:r>
    </w:p>
    <w:p w14:paraId="3FFCE6E0" w14:textId="77777777" w:rsidR="000F7DD1" w:rsidRPr="00C76024" w:rsidRDefault="000F7DD1" w:rsidP="000F7DD1">
      <w:pPr>
        <w:ind w:firstLine="720"/>
        <w:jc w:val="both"/>
      </w:pPr>
      <w:r w:rsidRPr="00C76024">
        <w:rPr>
          <w:b/>
          <w:bCs/>
        </w:rPr>
        <w:tab/>
      </w:r>
      <w:r w:rsidRPr="00C76024">
        <w:rPr>
          <w:b/>
          <w:bCs/>
        </w:rPr>
        <w:tab/>
      </w:r>
      <w:r w:rsidRPr="00C76024">
        <w:rPr>
          <w:b/>
          <w:bCs/>
        </w:rPr>
        <w:tab/>
      </w:r>
      <w:r w:rsidRPr="00C76024">
        <w:rPr>
          <w:b/>
          <w:bCs/>
        </w:rPr>
        <w:tab/>
      </w:r>
      <w:r w:rsidRPr="00C76024">
        <w:rPr>
          <w:b/>
          <w:bCs/>
        </w:rPr>
        <w:tab/>
      </w:r>
      <w:r w:rsidRPr="00C76024">
        <w:rPr>
          <w:b/>
          <w:bCs/>
        </w:rPr>
        <w:tab/>
      </w:r>
      <w:r w:rsidRPr="00C76024">
        <w:rPr>
          <w:b/>
          <w:bCs/>
        </w:rPr>
        <w:tab/>
        <w:t xml:space="preserve">             GJYQTARI, </w:t>
      </w:r>
    </w:p>
    <w:p w14:paraId="6431E4AF" w14:textId="77777777" w:rsidR="000F7DD1" w:rsidRDefault="000F7DD1" w:rsidP="000F7DD1">
      <w:pPr>
        <w:ind w:left="720" w:firstLine="5520"/>
        <w:jc w:val="both"/>
        <w:rPr>
          <w:b/>
          <w:bCs/>
        </w:rPr>
      </w:pPr>
      <w:r>
        <w:rPr>
          <w:b/>
          <w:bCs/>
        </w:rPr>
        <w:t xml:space="preserve">   Selman Salihi</w:t>
      </w:r>
    </w:p>
    <w:p w14:paraId="691EE816" w14:textId="77777777" w:rsidR="000F7DD1" w:rsidRPr="00C76024" w:rsidRDefault="000F7DD1" w:rsidP="000F7DD1">
      <w:pPr>
        <w:ind w:left="720" w:firstLine="5520"/>
        <w:jc w:val="both"/>
        <w:rPr>
          <w:b/>
          <w:bCs/>
        </w:rPr>
      </w:pPr>
    </w:p>
    <w:p w14:paraId="61BA7E04" w14:textId="77777777" w:rsidR="000F7DD1" w:rsidRPr="00C76024" w:rsidRDefault="000F7DD1" w:rsidP="000F7DD1">
      <w:pPr>
        <w:jc w:val="both"/>
        <w:rPr>
          <w:b/>
          <w:bCs/>
        </w:rPr>
      </w:pPr>
    </w:p>
    <w:p w14:paraId="4A813A1E" w14:textId="77777777" w:rsidR="000F7DD1" w:rsidRPr="0085460C" w:rsidRDefault="000F7DD1" w:rsidP="000F7DD1">
      <w:pPr>
        <w:jc w:val="both"/>
      </w:pPr>
      <w:r w:rsidRPr="00C76024">
        <w:rPr>
          <w:b/>
          <w:bCs/>
        </w:rPr>
        <w:tab/>
        <w:t>UDHËZIM JURIDIK:</w:t>
      </w:r>
      <w:r w:rsidRPr="00C76024">
        <w:t xml:space="preserve"> </w:t>
      </w:r>
      <w:r w:rsidRPr="0085460C">
        <w:t>Kundër këtij aktgjykimi  është i lejuar  kundërshtimi në afat prej 8 (tetë) dite nga dita e dorëzimit tё të njëjtit. Kundërshtimi i drejtohet gjyqtarit individual tё kësaj gjykate.</w:t>
      </w: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EFCF1" w14:textId="77777777" w:rsidR="006C6BE4" w:rsidRDefault="006C6BE4" w:rsidP="004369F3">
      <w:r>
        <w:separator/>
      </w:r>
    </w:p>
  </w:endnote>
  <w:endnote w:type="continuationSeparator" w:id="0">
    <w:p w14:paraId="025B5063" w14:textId="77777777" w:rsidR="006C6BE4" w:rsidRDefault="006C6BE4"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5B7D5A45"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2023:149481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2023:149481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4364E">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4364E">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0C67E895"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2023:149481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2023:149481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4364E">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4364E">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B413" w14:textId="77777777" w:rsidR="006C6BE4" w:rsidRDefault="006C6BE4" w:rsidP="004369F3">
      <w:r>
        <w:separator/>
      </w:r>
    </w:p>
  </w:footnote>
  <w:footnote w:type="continuationSeparator" w:id="0">
    <w:p w14:paraId="4957B485" w14:textId="77777777" w:rsidR="006C6BE4" w:rsidRDefault="006C6BE4"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2023:149480</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24.07.2023</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04515974</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6C6BE4"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6732A"/>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0F7DD1"/>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B5B47"/>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364E"/>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C6BE4"/>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2DD0"/>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B2509"/>
    <w:rsid w:val="001C258A"/>
    <w:rsid w:val="001C76D1"/>
    <w:rsid w:val="001E72A3"/>
    <w:rsid w:val="001F4064"/>
    <w:rsid w:val="00202A92"/>
    <w:rsid w:val="00242824"/>
    <w:rsid w:val="0024444E"/>
    <w:rsid w:val="00246903"/>
    <w:rsid w:val="002A23AA"/>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D985-50E0-41F3-A5AA-A5E554A9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2023-07-24T12:42:00Z</cp:lastPrinted>
  <dcterms:created xsi:type="dcterms:W3CDTF">2024-05-10T09:07:00Z</dcterms:created>
  <dcterms:modified xsi:type="dcterms:W3CDTF">2024-05-10T09:07:00Z</dcterms:modified>
</cp:coreProperties>
</file>