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0703E2"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2022:035051</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0703E2"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03.05.2024</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0703E2"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05652333</w:t>
                </w:r>
              </w:sdtContent>
            </w:sdt>
          </w:p>
        </w:tc>
      </w:tr>
    </w:tbl>
    <w:p w14:paraId="0A7A52B6" w14:textId="77777777" w:rsidR="00DA2E9C" w:rsidRPr="00723CE9" w:rsidRDefault="00DA2E9C" w:rsidP="00DA2E9C">
      <w:pPr>
        <w:tabs>
          <w:tab w:val="left" w:pos="4935"/>
        </w:tabs>
        <w:jc w:val="right"/>
        <w:rPr>
          <w:b/>
          <w:sz w:val="22"/>
          <w:szCs w:val="22"/>
        </w:rPr>
      </w:pPr>
      <w:r w:rsidRPr="00723CE9">
        <w:rPr>
          <w:b/>
          <w:sz w:val="22"/>
          <w:szCs w:val="22"/>
        </w:rPr>
        <w:t>P.nr.</w:t>
      </w:r>
      <w:r>
        <w:rPr>
          <w:b/>
          <w:sz w:val="22"/>
          <w:szCs w:val="22"/>
        </w:rPr>
        <w:t>63/22</w:t>
      </w:r>
    </w:p>
    <w:p w14:paraId="11C3CE89" w14:textId="77777777" w:rsidR="00DA2E9C" w:rsidRPr="008E3684" w:rsidRDefault="00DA2E9C" w:rsidP="00DA2E9C">
      <w:pPr>
        <w:jc w:val="center"/>
        <w:rPr>
          <w:b/>
          <w:i/>
          <w:sz w:val="22"/>
          <w:szCs w:val="22"/>
        </w:rPr>
      </w:pPr>
      <w:r w:rsidRPr="008E3684">
        <w:rPr>
          <w:b/>
          <w:sz w:val="22"/>
          <w:szCs w:val="22"/>
        </w:rPr>
        <w:t>NË EMËR TË POPULLIT</w:t>
      </w:r>
    </w:p>
    <w:p w14:paraId="1FD71D03" w14:textId="77777777" w:rsidR="00DA2E9C" w:rsidRPr="008E3684" w:rsidRDefault="00DA2E9C" w:rsidP="00DA2E9C">
      <w:pPr>
        <w:jc w:val="both"/>
        <w:rPr>
          <w:b/>
          <w:sz w:val="22"/>
          <w:szCs w:val="22"/>
        </w:rPr>
      </w:pPr>
    </w:p>
    <w:p w14:paraId="1A80BB42" w14:textId="737E0241" w:rsidR="00DA2E9C" w:rsidRPr="008E3684" w:rsidRDefault="00DA2E9C" w:rsidP="00DA2E9C">
      <w:pPr>
        <w:jc w:val="both"/>
        <w:rPr>
          <w:sz w:val="22"/>
          <w:szCs w:val="22"/>
        </w:rPr>
      </w:pPr>
      <w:r w:rsidRPr="008E3684">
        <w:rPr>
          <w:b/>
          <w:sz w:val="22"/>
          <w:szCs w:val="22"/>
        </w:rPr>
        <w:t>GJYKATA THEMELORE NË PRISHTINË DEGA NЁ LIPJAN</w:t>
      </w:r>
      <w:r w:rsidRPr="008E3684">
        <w:rPr>
          <w:sz w:val="22"/>
          <w:szCs w:val="22"/>
        </w:rPr>
        <w:t xml:space="preserve">, nё përbërje prej gjyqtarit të vetëm gjykues Selman Salihi, me pjesëmarrjen e procesmbajtëses Hanife Ibrahimi, duke vendosur nё çёshtjen penale ndaj të pandehurit </w:t>
      </w:r>
      <w:r>
        <w:rPr>
          <w:sz w:val="22"/>
          <w:szCs w:val="22"/>
        </w:rPr>
        <w:t>S</w:t>
      </w:r>
      <w:r w:rsidR="00943557">
        <w:rPr>
          <w:sz w:val="22"/>
          <w:szCs w:val="22"/>
        </w:rPr>
        <w:t>.</w:t>
      </w:r>
      <w:r>
        <w:rPr>
          <w:sz w:val="22"/>
          <w:szCs w:val="22"/>
        </w:rPr>
        <w:t xml:space="preserve"> K</w:t>
      </w:r>
      <w:r w:rsidR="00943557">
        <w:rPr>
          <w:sz w:val="22"/>
          <w:szCs w:val="22"/>
        </w:rPr>
        <w:t>.</w:t>
      </w:r>
      <w:r>
        <w:rPr>
          <w:sz w:val="22"/>
          <w:szCs w:val="22"/>
        </w:rPr>
        <w:t xml:space="preserve"> </w:t>
      </w:r>
      <w:r w:rsidRPr="008E3684">
        <w:rPr>
          <w:sz w:val="22"/>
          <w:szCs w:val="22"/>
        </w:rPr>
        <w:t xml:space="preserve"> të cilin e akuzon PTH në Prishtinë, me aktakuzën e saj PP.II.nr.</w:t>
      </w:r>
      <w:r>
        <w:rPr>
          <w:sz w:val="22"/>
          <w:szCs w:val="22"/>
        </w:rPr>
        <w:t>427/22  te dt. 21.02.2022</w:t>
      </w:r>
      <w:r w:rsidRPr="008E3684">
        <w:rPr>
          <w:sz w:val="22"/>
          <w:szCs w:val="22"/>
        </w:rPr>
        <w:t xml:space="preserve"> pёr shkak se </w:t>
      </w:r>
      <w:r w:rsidRPr="008E3684">
        <w:rPr>
          <w:color w:val="000000"/>
          <w:sz w:val="22"/>
          <w:szCs w:val="22"/>
        </w:rPr>
        <w:t>ka kryer</w:t>
      </w:r>
      <w:r w:rsidRPr="008E3684">
        <w:rPr>
          <w:sz w:val="22"/>
          <w:szCs w:val="22"/>
        </w:rPr>
        <w:t xml:space="preserve"> veprën penale Vjedhja e shërbimeve nga neni 314 par. 6 lidhur me par. 1 </w:t>
      </w:r>
      <w:r w:rsidRPr="008E3684">
        <w:rPr>
          <w:rFonts w:eastAsia="MS Mincho"/>
          <w:sz w:val="22"/>
          <w:szCs w:val="22"/>
        </w:rPr>
        <w:t>të KPRK-së</w:t>
      </w:r>
      <w:r w:rsidRPr="008E3684">
        <w:rPr>
          <w:sz w:val="22"/>
          <w:szCs w:val="22"/>
        </w:rPr>
        <w:t>, nё shqyrtimin fillestar, tё mbajtur me dt.</w:t>
      </w:r>
      <w:r>
        <w:rPr>
          <w:sz w:val="22"/>
          <w:szCs w:val="22"/>
        </w:rPr>
        <w:t>8.11.22</w:t>
      </w:r>
      <w:r w:rsidRPr="008E3684">
        <w:rPr>
          <w:sz w:val="22"/>
          <w:szCs w:val="22"/>
        </w:rPr>
        <w:t>, nё prani tё përfaqësuesit tё PTH-sё, prokuror</w:t>
      </w:r>
      <w:r>
        <w:rPr>
          <w:sz w:val="22"/>
          <w:szCs w:val="22"/>
        </w:rPr>
        <w:t xml:space="preserve">it Besnik Jakupi </w:t>
      </w:r>
      <w:r w:rsidRPr="008E3684">
        <w:rPr>
          <w:sz w:val="22"/>
          <w:szCs w:val="22"/>
        </w:rPr>
        <w:t xml:space="preserve">, dhe të pandehurit, me datёn </w:t>
      </w:r>
      <w:r>
        <w:rPr>
          <w:sz w:val="22"/>
          <w:szCs w:val="22"/>
        </w:rPr>
        <w:t>29.04.2024</w:t>
      </w:r>
      <w:r w:rsidRPr="008E3684">
        <w:rPr>
          <w:sz w:val="22"/>
          <w:szCs w:val="22"/>
        </w:rPr>
        <w:t xml:space="preserve">, merr dhe publikisht shpall </w:t>
      </w:r>
      <w:r>
        <w:rPr>
          <w:sz w:val="22"/>
          <w:szCs w:val="22"/>
        </w:rPr>
        <w:t xml:space="preserve"> me dt. 30.04.2024 merre </w:t>
      </w:r>
      <w:r w:rsidRPr="008E3684">
        <w:rPr>
          <w:sz w:val="22"/>
          <w:szCs w:val="22"/>
        </w:rPr>
        <w:t>kёtё:</w:t>
      </w:r>
    </w:p>
    <w:p w14:paraId="579C8B2C" w14:textId="77777777" w:rsidR="00DA2E9C" w:rsidRPr="008E3684" w:rsidRDefault="00DA2E9C" w:rsidP="00DA2E9C">
      <w:pPr>
        <w:jc w:val="both"/>
        <w:rPr>
          <w:sz w:val="22"/>
          <w:szCs w:val="22"/>
        </w:rPr>
      </w:pPr>
    </w:p>
    <w:p w14:paraId="2B93F9AB" w14:textId="77777777" w:rsidR="00DA2E9C" w:rsidRDefault="00DA2E9C" w:rsidP="00DA2E9C">
      <w:pPr>
        <w:jc w:val="center"/>
        <w:rPr>
          <w:sz w:val="22"/>
          <w:szCs w:val="22"/>
        </w:rPr>
      </w:pPr>
      <w:r w:rsidRPr="008E3684">
        <w:rPr>
          <w:sz w:val="22"/>
          <w:szCs w:val="22"/>
        </w:rPr>
        <w:t>A K T G J Y K I M</w:t>
      </w:r>
    </w:p>
    <w:p w14:paraId="66DDD110" w14:textId="77777777" w:rsidR="00DA2E9C" w:rsidRPr="008E3684" w:rsidRDefault="00DA2E9C" w:rsidP="00DA2E9C">
      <w:pPr>
        <w:jc w:val="center"/>
        <w:rPr>
          <w:sz w:val="22"/>
          <w:szCs w:val="22"/>
        </w:rPr>
      </w:pPr>
    </w:p>
    <w:p w14:paraId="66AA38A3" w14:textId="1E36E7E7" w:rsidR="00DA2E9C" w:rsidRDefault="00DA2E9C" w:rsidP="00DA2E9C">
      <w:pPr>
        <w:ind w:firstLine="720"/>
        <w:jc w:val="both"/>
      </w:pPr>
      <w:r w:rsidRPr="006D41FC">
        <w:t xml:space="preserve">I akuzuari </w:t>
      </w:r>
      <w:r>
        <w:t xml:space="preserve"> S</w:t>
      </w:r>
      <w:r w:rsidR="00943557">
        <w:t>.</w:t>
      </w:r>
      <w:r>
        <w:t xml:space="preserve"> K</w:t>
      </w:r>
      <w:r w:rsidR="00943557">
        <w:t>.</w:t>
      </w:r>
      <w:r>
        <w:t xml:space="preserve"> nga i ati F</w:t>
      </w:r>
      <w:r w:rsidR="00943557">
        <w:t>.</w:t>
      </w:r>
      <w:r>
        <w:t xml:space="preserve">  i nens F</w:t>
      </w:r>
      <w:r w:rsidR="00943557">
        <w:t>.</w:t>
      </w:r>
      <w:r>
        <w:t xml:space="preserve">  i gjinis K</w:t>
      </w:r>
      <w:r w:rsidR="00943557">
        <w:t>.</w:t>
      </w:r>
      <w:r>
        <w:t xml:space="preserve"> , i lindur me </w:t>
      </w:r>
      <w:r w:rsidR="00023BA2">
        <w:t>...</w:t>
      </w:r>
      <w:bookmarkStart w:id="0" w:name="_GoBack"/>
      <w:bookmarkEnd w:id="0"/>
      <w:r>
        <w:t xml:space="preserve"> ne P</w:t>
      </w:r>
      <w:r w:rsidR="00943557">
        <w:t xml:space="preserve">. </w:t>
      </w:r>
      <w:r>
        <w:t>jeton ne fshatin Z</w:t>
      </w:r>
      <w:r w:rsidR="00943557">
        <w:t>.</w:t>
      </w:r>
      <w:r>
        <w:t xml:space="preserve"> , me nr. personal </w:t>
      </w:r>
      <w:r w:rsidR="00943557">
        <w:t>...</w:t>
      </w:r>
      <w:r>
        <w:t xml:space="preserve"> ka te kryer shkollen fillore  profesioni kengetar  ,i gjendjes se dobet ekonomike ,perkatesia shqiptar  shtetas i Republikes se Kosoves , i martuar 2 femi ,i pa denuar mepare.</w:t>
      </w:r>
    </w:p>
    <w:p w14:paraId="2B4BBFA6" w14:textId="77777777" w:rsidR="00DA2E9C" w:rsidRDefault="00DA2E9C" w:rsidP="00DA2E9C">
      <w:pPr>
        <w:ind w:firstLine="720"/>
        <w:jc w:val="both"/>
      </w:pPr>
    </w:p>
    <w:p w14:paraId="14041581" w14:textId="77777777" w:rsidR="00DA2E9C" w:rsidRPr="00834493" w:rsidRDefault="00DA2E9C" w:rsidP="00DA2E9C">
      <w:pPr>
        <w:ind w:firstLine="720"/>
        <w:jc w:val="center"/>
        <w:rPr>
          <w:b/>
        </w:rPr>
      </w:pPr>
      <w:r w:rsidRPr="006D41FC">
        <w:rPr>
          <w:b/>
        </w:rPr>
        <w:t xml:space="preserve">Ë SH T Ë    F A J T O R </w:t>
      </w:r>
    </w:p>
    <w:p w14:paraId="7BB9B34D" w14:textId="77777777" w:rsidR="00DA2E9C" w:rsidRPr="008E3684" w:rsidRDefault="00DA2E9C" w:rsidP="00DA2E9C">
      <w:pPr>
        <w:jc w:val="center"/>
        <w:rPr>
          <w:sz w:val="22"/>
          <w:szCs w:val="22"/>
        </w:rPr>
      </w:pPr>
    </w:p>
    <w:p w14:paraId="1E208F14" w14:textId="77777777" w:rsidR="00DA2E9C" w:rsidRPr="006D41FC" w:rsidRDefault="00DA2E9C" w:rsidP="00DA2E9C">
      <w:pPr>
        <w:ind w:firstLine="720"/>
        <w:rPr>
          <w:b/>
        </w:rPr>
      </w:pPr>
      <w:r w:rsidRPr="006D41FC">
        <w:rPr>
          <w:b/>
        </w:rPr>
        <w:t xml:space="preserve">Sepse </w:t>
      </w:r>
    </w:p>
    <w:p w14:paraId="621DC0B7" w14:textId="62BE20AE" w:rsidR="00DA2E9C" w:rsidRDefault="00DA2E9C" w:rsidP="00DA2E9C">
      <w:pPr>
        <w:ind w:firstLine="720"/>
        <w:jc w:val="both"/>
      </w:pPr>
      <w:r>
        <w:t xml:space="preserve"> Prej dates se pacaktuar deri me daten 01.11.2021 nga ana e personave te autorizuar te te demtuares KEDS-it eshte konstatuar se i pandehuri S</w:t>
      </w:r>
      <w:r w:rsidR="00943557">
        <w:t>.</w:t>
      </w:r>
      <w:r>
        <w:t xml:space="preserve"> K</w:t>
      </w:r>
      <w:r w:rsidR="00943557">
        <w:t>.</w:t>
      </w:r>
      <w:r>
        <w:t xml:space="preserve"> ne shtepine e tij ne fshatin R</w:t>
      </w:r>
      <w:r w:rsidR="00943557">
        <w:t>.</w:t>
      </w:r>
      <w:r>
        <w:t xml:space="preserve"> i M</w:t>
      </w:r>
      <w:r w:rsidR="00943557">
        <w:t>.</w:t>
      </w:r>
      <w:r>
        <w:t xml:space="preserve"> komuna e L</w:t>
      </w:r>
      <w:r w:rsidR="005D3FE3">
        <w:t>.</w:t>
      </w:r>
      <w:r>
        <w:t>, edhe pse me pare ka qene i qkyqur nga rjeti elektrik nga distanca ,me qellim te vetit ti sjelle pasuri te kunderligjshme ka bere lidhje direkte ne rrjetin elektrik dhe ne kete menyre eshte furnizuar pa matje me q,rast te demtuares KEDS-it eshte shkaktuar dem ne vlere prej  297.39 euro .</w:t>
      </w:r>
    </w:p>
    <w:p w14:paraId="2A770D24" w14:textId="77777777" w:rsidR="00DA2E9C" w:rsidRDefault="00DA2E9C" w:rsidP="00DA2E9C">
      <w:pPr>
        <w:ind w:firstLine="720"/>
        <w:jc w:val="both"/>
      </w:pPr>
      <w:r w:rsidRPr="006D41FC">
        <w:t xml:space="preserve">-me kete ka kryer vepren penale </w:t>
      </w:r>
      <w:r>
        <w:t>Vjedhja e sherbimeve nga neni 314 par 6 lidhur me par 1  të KPRK-së.</w:t>
      </w:r>
    </w:p>
    <w:p w14:paraId="343FDDB1" w14:textId="77777777" w:rsidR="00DA2E9C" w:rsidRPr="006D631B" w:rsidRDefault="00DA2E9C" w:rsidP="00DA2E9C">
      <w:pPr>
        <w:jc w:val="both"/>
        <w:rPr>
          <w:rFonts w:eastAsia="MS Mincho"/>
          <w:bCs/>
        </w:rPr>
      </w:pPr>
      <w:r w:rsidRPr="006D631B">
        <w:rPr>
          <w:rFonts w:eastAsia="MS Mincho"/>
          <w:bCs/>
        </w:rPr>
        <w:t>Andaj gjykata konform neneve 1, 2, 3, 4, 6, 7, 17, 21, 38, 39, 40, 43, 69 dhe nenit 314 par. 6 lidhur me par. 1 të KPRK-së, si dhe nenit 365 tё KPPK-sё,  tё pandehurin e:</w:t>
      </w:r>
    </w:p>
    <w:p w14:paraId="1128B14F" w14:textId="77777777" w:rsidR="00DA2E9C" w:rsidRPr="006D631B" w:rsidRDefault="00DA2E9C" w:rsidP="00DA2E9C">
      <w:pPr>
        <w:jc w:val="both"/>
        <w:rPr>
          <w:rFonts w:eastAsia="MS Mincho"/>
          <w:bCs/>
        </w:rPr>
      </w:pPr>
    </w:p>
    <w:p w14:paraId="6126EDA7" w14:textId="77777777" w:rsidR="00DA2E9C" w:rsidRPr="006D631B" w:rsidRDefault="00DA2E9C" w:rsidP="00DA2E9C">
      <w:pPr>
        <w:jc w:val="center"/>
        <w:rPr>
          <w:rFonts w:eastAsia="MS Mincho"/>
          <w:b/>
          <w:bCs/>
        </w:rPr>
      </w:pPr>
      <w:r w:rsidRPr="006D631B">
        <w:rPr>
          <w:rFonts w:eastAsia="MS Mincho"/>
          <w:b/>
          <w:bCs/>
        </w:rPr>
        <w:t>GJYKON</w:t>
      </w:r>
    </w:p>
    <w:p w14:paraId="2D780439" w14:textId="77777777" w:rsidR="00DA2E9C" w:rsidRPr="006D631B" w:rsidRDefault="00DA2E9C" w:rsidP="00DA2E9C">
      <w:pPr>
        <w:ind w:left="2880" w:firstLine="720"/>
        <w:jc w:val="both"/>
        <w:rPr>
          <w:b/>
        </w:rPr>
      </w:pPr>
      <w:r w:rsidRPr="006D631B">
        <w:rPr>
          <w:b/>
        </w:rPr>
        <w:t xml:space="preserve">                 </w:t>
      </w:r>
    </w:p>
    <w:p w14:paraId="7046CF67" w14:textId="77777777" w:rsidR="00DA2E9C" w:rsidRPr="006D631B" w:rsidRDefault="00DA2E9C" w:rsidP="00DA2E9C">
      <w:pPr>
        <w:jc w:val="both"/>
        <w:rPr>
          <w:rFonts w:eastAsia="MS Mincho"/>
        </w:rPr>
      </w:pPr>
      <w:r w:rsidRPr="006D631B">
        <w:t xml:space="preserve">Me denim me gjobë në shumë prej </w:t>
      </w:r>
      <w:r>
        <w:t>150(njiqindepesdhjeteuro)</w:t>
      </w:r>
      <w:r w:rsidRPr="006D631B">
        <w:t xml:space="preserve">, </w:t>
      </w:r>
      <w:r w:rsidRPr="006D631B">
        <w:rPr>
          <w:rFonts w:eastAsia="MS Mincho"/>
        </w:rPr>
        <w:t>të cilin dënim i pandehuri është i obl</w:t>
      </w:r>
      <w:r>
        <w:rPr>
          <w:rFonts w:eastAsia="MS Mincho"/>
        </w:rPr>
        <w:t>iguar ta paguaj, në afat prej 30</w:t>
      </w:r>
      <w:r w:rsidRPr="006D631B">
        <w:rPr>
          <w:rFonts w:eastAsia="MS Mincho"/>
        </w:rPr>
        <w:t xml:space="preserve"> dite, pas plotfuqishmërisë së këtij aktgjykimi.</w:t>
      </w:r>
    </w:p>
    <w:p w14:paraId="678F944F" w14:textId="77777777" w:rsidR="00DA2E9C" w:rsidRPr="00834493" w:rsidRDefault="00DA2E9C" w:rsidP="00DA2E9C">
      <w:pPr>
        <w:jc w:val="both"/>
        <w:rPr>
          <w:rFonts w:eastAsia="MS Mincho"/>
        </w:rPr>
      </w:pPr>
      <w:r w:rsidRPr="006D631B">
        <w:t xml:space="preserve">Në rast se dënimi nuk realizohet as me detyrim, gjykata dënimin me gjobë do ta zëvendësojë konfrom nenit 43 par.3 tё </w:t>
      </w:r>
      <w:r w:rsidRPr="006D631B">
        <w:rPr>
          <w:rFonts w:eastAsia="MS Mincho"/>
          <w:bCs/>
        </w:rPr>
        <w:t xml:space="preserve">KPRK-së, </w:t>
      </w:r>
      <w:r w:rsidRPr="006D631B">
        <w:t>ashtu që për çdo ditë të kaluar nё burg</w:t>
      </w:r>
      <w:r w:rsidRPr="006D631B">
        <w:rPr>
          <w:rFonts w:eastAsia="MS Mincho"/>
        </w:rPr>
        <w:t>, të llogaritet shuma prej 20-€.</w:t>
      </w:r>
    </w:p>
    <w:p w14:paraId="0A397823" w14:textId="77777777" w:rsidR="00DA2E9C" w:rsidRPr="00834493" w:rsidRDefault="00DA2E9C" w:rsidP="00DA2E9C">
      <w:pPr>
        <w:jc w:val="both"/>
        <w:rPr>
          <w:rFonts w:eastAsia="MS Mincho"/>
          <w:bCs/>
          <w:sz w:val="22"/>
          <w:szCs w:val="22"/>
        </w:rPr>
      </w:pPr>
      <w:r w:rsidRPr="006D631B">
        <w:rPr>
          <w:rFonts w:eastAsia="MS Mincho"/>
          <w:b/>
          <w:bCs/>
          <w:sz w:val="22"/>
          <w:szCs w:val="22"/>
        </w:rPr>
        <w:t xml:space="preserve">E dёmtuara </w:t>
      </w:r>
      <w:r>
        <w:rPr>
          <w:rFonts w:eastAsia="MS Mincho"/>
        </w:rPr>
        <w:t xml:space="preserve"> KEDS-se </w:t>
      </w:r>
      <w:r w:rsidRPr="006D631B">
        <w:rPr>
          <w:rFonts w:eastAsia="MS Mincho"/>
        </w:rPr>
        <w:t>,</w:t>
      </w:r>
      <w:r w:rsidRPr="006D631B">
        <w:rPr>
          <w:rFonts w:eastAsia="MS Mincho"/>
          <w:bCs/>
          <w:sz w:val="22"/>
          <w:szCs w:val="22"/>
        </w:rPr>
        <w:t xml:space="preserve"> udhёzohet qё kёrkesёn pasurore-juridike t’a realizojё nё procedurё tё rregullt gjyqёsore. </w:t>
      </w:r>
    </w:p>
    <w:p w14:paraId="59C29D99" w14:textId="77777777" w:rsidR="00DA2E9C" w:rsidRPr="006D631B" w:rsidRDefault="00DA2E9C" w:rsidP="00DA2E9C">
      <w:pPr>
        <w:jc w:val="both"/>
        <w:rPr>
          <w:rFonts w:eastAsia="MS Mincho"/>
        </w:rPr>
      </w:pPr>
      <w:r w:rsidRPr="006D631B">
        <w:rPr>
          <w:rFonts w:eastAsia="MS Mincho"/>
          <w:b/>
          <w:bCs/>
        </w:rPr>
        <w:lastRenderedPageBreak/>
        <w:t>OBLIGOHET</w:t>
      </w:r>
      <w:r w:rsidRPr="006D631B">
        <w:rPr>
          <w:rFonts w:eastAsia="MS Mincho"/>
        </w:rPr>
        <w:t xml:space="preserve"> i pandehuri që kësaj gjykate, në emër të shpenzimeve të paushallit gjyqësor të ia paguaj shumën prej 20-€ dhe shumën prej 30.-€, në Fondin e Viktimave të krimit, k</w:t>
      </w:r>
      <w:r>
        <w:rPr>
          <w:rFonts w:eastAsia="MS Mincho"/>
        </w:rPr>
        <w:t>ëto në afat prej 30</w:t>
      </w:r>
      <w:r w:rsidRPr="006D631B">
        <w:rPr>
          <w:rFonts w:eastAsia="MS Mincho"/>
        </w:rPr>
        <w:t xml:space="preserve"> dite pas plotfuqishmërisë së aktgjykimit, nën kërcënimin e përmbarimit të dhunshëm.</w:t>
      </w:r>
    </w:p>
    <w:p w14:paraId="1A24C9FB" w14:textId="77777777" w:rsidR="00DA2E9C" w:rsidRPr="008E3684" w:rsidRDefault="00DA2E9C" w:rsidP="00DA2E9C">
      <w:pPr>
        <w:ind w:firstLine="720"/>
        <w:jc w:val="both"/>
        <w:rPr>
          <w:sz w:val="22"/>
          <w:szCs w:val="22"/>
        </w:rPr>
      </w:pPr>
    </w:p>
    <w:p w14:paraId="10655C08" w14:textId="77777777" w:rsidR="00DA2E9C" w:rsidRPr="008E3684" w:rsidRDefault="00DA2E9C" w:rsidP="00DA2E9C">
      <w:pPr>
        <w:rPr>
          <w:sz w:val="22"/>
          <w:szCs w:val="22"/>
        </w:rPr>
      </w:pPr>
    </w:p>
    <w:p w14:paraId="1B885B14" w14:textId="77777777" w:rsidR="00DA2E9C" w:rsidRPr="008E3684" w:rsidRDefault="00DA2E9C" w:rsidP="00DA2E9C">
      <w:pPr>
        <w:rPr>
          <w:sz w:val="22"/>
          <w:szCs w:val="22"/>
        </w:rPr>
      </w:pPr>
    </w:p>
    <w:p w14:paraId="591ABC45" w14:textId="77777777" w:rsidR="00DA2E9C" w:rsidRPr="008E3684" w:rsidRDefault="00DA2E9C" w:rsidP="00DA2E9C">
      <w:pPr>
        <w:rPr>
          <w:sz w:val="22"/>
          <w:szCs w:val="22"/>
        </w:rPr>
      </w:pPr>
    </w:p>
    <w:p w14:paraId="71B59122" w14:textId="77777777" w:rsidR="00DA2E9C" w:rsidRPr="008E3684" w:rsidRDefault="00DA2E9C" w:rsidP="00DA2E9C">
      <w:pPr>
        <w:rPr>
          <w:sz w:val="22"/>
          <w:szCs w:val="22"/>
        </w:rPr>
      </w:pPr>
    </w:p>
    <w:p w14:paraId="5D8DBF09" w14:textId="77777777" w:rsidR="00DA2E9C" w:rsidRPr="008E3684" w:rsidRDefault="00DA2E9C" w:rsidP="00DA2E9C">
      <w:pPr>
        <w:jc w:val="both"/>
        <w:rPr>
          <w:rFonts w:eastAsia="MS Mincho"/>
          <w:sz w:val="22"/>
          <w:szCs w:val="22"/>
        </w:rPr>
      </w:pPr>
    </w:p>
    <w:p w14:paraId="21E69583" w14:textId="77777777" w:rsidR="00DA2E9C" w:rsidRPr="008E3684" w:rsidRDefault="00DA2E9C" w:rsidP="00DA2E9C">
      <w:pPr>
        <w:jc w:val="center"/>
        <w:rPr>
          <w:b/>
          <w:sz w:val="22"/>
          <w:szCs w:val="22"/>
        </w:rPr>
      </w:pPr>
      <w:r w:rsidRPr="008E3684">
        <w:rPr>
          <w:b/>
          <w:sz w:val="22"/>
          <w:szCs w:val="22"/>
        </w:rPr>
        <w:t>A r s y e t i m</w:t>
      </w:r>
    </w:p>
    <w:p w14:paraId="260282E1" w14:textId="77777777" w:rsidR="00DA2E9C" w:rsidRPr="008E3684" w:rsidRDefault="00DA2E9C" w:rsidP="00DA2E9C">
      <w:pPr>
        <w:jc w:val="center"/>
        <w:rPr>
          <w:sz w:val="22"/>
          <w:szCs w:val="22"/>
        </w:rPr>
      </w:pPr>
    </w:p>
    <w:p w14:paraId="4963C5BC" w14:textId="33D3AE8F" w:rsidR="00DA2E9C" w:rsidRPr="008E3684" w:rsidRDefault="00DA2E9C" w:rsidP="00DA2E9C">
      <w:pPr>
        <w:jc w:val="both"/>
        <w:rPr>
          <w:sz w:val="22"/>
          <w:szCs w:val="22"/>
        </w:rPr>
      </w:pPr>
      <w:r w:rsidRPr="008E3684">
        <w:rPr>
          <w:sz w:val="22"/>
          <w:szCs w:val="22"/>
        </w:rPr>
        <w:t xml:space="preserve">Prokuroria Themelore në Prishtinë, me Aktakuzën e saj </w:t>
      </w:r>
      <w:r>
        <w:rPr>
          <w:sz w:val="22"/>
          <w:szCs w:val="22"/>
        </w:rPr>
        <w:t>PP.II.nr.427/22 të dt. 21.02.2022</w:t>
      </w:r>
      <w:r w:rsidRPr="008E3684">
        <w:rPr>
          <w:sz w:val="22"/>
          <w:szCs w:val="22"/>
        </w:rPr>
        <w:t xml:space="preserve"> e ka akuzuar të pandehurin</w:t>
      </w:r>
      <w:r>
        <w:rPr>
          <w:sz w:val="22"/>
          <w:szCs w:val="22"/>
        </w:rPr>
        <w:t xml:space="preserve"> S</w:t>
      </w:r>
      <w:r w:rsidR="005D3FE3">
        <w:rPr>
          <w:sz w:val="22"/>
          <w:szCs w:val="22"/>
        </w:rPr>
        <w:t>.</w:t>
      </w:r>
      <w:r>
        <w:rPr>
          <w:sz w:val="22"/>
          <w:szCs w:val="22"/>
        </w:rPr>
        <w:t xml:space="preserve"> K</w:t>
      </w:r>
      <w:r w:rsidR="005D3FE3">
        <w:rPr>
          <w:sz w:val="22"/>
          <w:szCs w:val="22"/>
        </w:rPr>
        <w:t>.</w:t>
      </w:r>
      <w:r>
        <w:rPr>
          <w:sz w:val="22"/>
          <w:szCs w:val="22"/>
        </w:rPr>
        <w:t xml:space="preserve">  </w:t>
      </w:r>
      <w:r w:rsidRPr="008E3684">
        <w:rPr>
          <w:sz w:val="22"/>
          <w:szCs w:val="22"/>
        </w:rPr>
        <w:t xml:space="preserve">për shkak se  </w:t>
      </w:r>
      <w:r w:rsidRPr="008E3684">
        <w:rPr>
          <w:color w:val="000000"/>
          <w:sz w:val="22"/>
          <w:szCs w:val="22"/>
        </w:rPr>
        <w:t>ka kryer</w:t>
      </w:r>
      <w:r w:rsidRPr="008E3684">
        <w:rPr>
          <w:sz w:val="22"/>
          <w:szCs w:val="22"/>
        </w:rPr>
        <w:t xml:space="preserve"> veprën penale Vjedhja e shërbimeve nga neni 314 par. 6 lidhur me par. 1 </w:t>
      </w:r>
      <w:r w:rsidRPr="008E3684">
        <w:rPr>
          <w:rFonts w:eastAsia="MS Mincho"/>
          <w:sz w:val="22"/>
          <w:szCs w:val="22"/>
        </w:rPr>
        <w:t>të KPRK-së</w:t>
      </w:r>
      <w:r w:rsidRPr="008E3684">
        <w:rPr>
          <w:sz w:val="22"/>
          <w:szCs w:val="22"/>
        </w:rPr>
        <w:t>.</w:t>
      </w:r>
    </w:p>
    <w:p w14:paraId="13A58887" w14:textId="77777777" w:rsidR="00DA2E9C" w:rsidRPr="00834493" w:rsidRDefault="00DA2E9C" w:rsidP="00DA2E9C">
      <w:pPr>
        <w:jc w:val="both"/>
        <w:rPr>
          <w:sz w:val="22"/>
          <w:szCs w:val="22"/>
        </w:rPr>
      </w:pPr>
      <w:r w:rsidRPr="00834493">
        <w:rPr>
          <w:b/>
          <w:sz w:val="22"/>
          <w:szCs w:val="22"/>
        </w:rPr>
        <w:t>I pandehuri nё shqyrtimin fillestar</w:t>
      </w:r>
      <w:r>
        <w:rPr>
          <w:sz w:val="22"/>
          <w:szCs w:val="22"/>
        </w:rPr>
        <w:t>:</w:t>
      </w:r>
      <w:r w:rsidRPr="008E3684">
        <w:rPr>
          <w:sz w:val="22"/>
          <w:szCs w:val="22"/>
        </w:rPr>
        <w:t xml:space="preserve"> </w:t>
      </w:r>
      <w:r>
        <w:rPr>
          <w:sz w:val="22"/>
          <w:szCs w:val="22"/>
        </w:rPr>
        <w:t xml:space="preserve">e Ndij veten fajtor e pranoj fajsine pa presion nuk e kundershtoj aktakuzen eshte e vertet se kjo ka ndodhe por une nuk jetoj aty shtepia e ime eshte por jeton nje djal i migjes aty ai e ka kositur barin aty une jam i penduar me vjene keq perkete une do te i permbushi detyrimet ndaj KEDS-it premtoj gjykaten se nuk do te perserise me kete.Mundesisht qe te me zbutet denimi sa me i but dhe nje denim i till do te mundesohet te paguhet me rata </w:t>
      </w:r>
    </w:p>
    <w:p w14:paraId="5073649B" w14:textId="77777777" w:rsidR="00DA2E9C" w:rsidRPr="001613D9" w:rsidRDefault="00DA2E9C" w:rsidP="00DA2E9C">
      <w:pPr>
        <w:jc w:val="both"/>
        <w:rPr>
          <w:sz w:val="22"/>
          <w:szCs w:val="22"/>
        </w:rPr>
      </w:pPr>
      <w:r w:rsidRPr="00834493">
        <w:rPr>
          <w:rFonts w:eastAsia="MS Mincho"/>
          <w:b/>
          <w:sz w:val="22"/>
          <w:szCs w:val="22"/>
        </w:rPr>
        <w:t>Në shqyrtimin e fillestar Prokurorja e shtetit deklaron</w:t>
      </w:r>
      <w:r w:rsidRPr="008E3684">
        <w:rPr>
          <w:rFonts w:eastAsia="MS Mincho"/>
          <w:sz w:val="22"/>
          <w:szCs w:val="22"/>
        </w:rPr>
        <w:t xml:space="preserve"> </w:t>
      </w:r>
      <w:r>
        <w:rPr>
          <w:rFonts w:eastAsia="MS Mincho"/>
          <w:sz w:val="22"/>
          <w:szCs w:val="22"/>
        </w:rPr>
        <w:t xml:space="preserve">:pajtohem me pranimin e fajsise nga ana e te pandehurit pranimi i fjsise eshte bere konform nenit 241 te KPRK-se i propozoj gjykates te njejtin te e shpali fajtor dhe te denoi sipas ligjit ,nga rrethanat lehtesuese apo renduse konform nenit 69 te KPRK-se si rrethan lehtese te merr per baze pranimin e fajsise nga ana e te pandehurit.  </w:t>
      </w:r>
    </w:p>
    <w:p w14:paraId="75E765AC" w14:textId="77777777" w:rsidR="00DA2E9C" w:rsidRPr="001613D9" w:rsidRDefault="00DA2E9C" w:rsidP="00DA2E9C">
      <w:pPr>
        <w:jc w:val="both"/>
        <w:rPr>
          <w:sz w:val="22"/>
          <w:szCs w:val="22"/>
        </w:rPr>
      </w:pPr>
      <w:r w:rsidRPr="008E3684">
        <w:rPr>
          <w:rFonts w:eastAsia="MS Mincho"/>
          <w:sz w:val="22"/>
          <w:szCs w:val="22"/>
        </w:rPr>
        <w:t>Gjyqtari i vetëm gjykues, i bindur se i pandehuri e ka kuptuar natyrën</w:t>
      </w:r>
      <w:r>
        <w:rPr>
          <w:rFonts w:eastAsia="MS Mincho"/>
          <w:sz w:val="22"/>
          <w:szCs w:val="22"/>
        </w:rPr>
        <w:t xml:space="preserve"> dhe pasojat e pranimit të fajsise </w:t>
      </w:r>
      <w:r w:rsidRPr="008E3684">
        <w:rPr>
          <w:rFonts w:eastAsia="MS Mincho"/>
          <w:sz w:val="22"/>
          <w:szCs w:val="22"/>
        </w:rPr>
        <w:t>, pranimi i fajësisë është bërë në mënyrë</w:t>
      </w:r>
      <w:r>
        <w:rPr>
          <w:rFonts w:eastAsia="MS Mincho"/>
          <w:sz w:val="22"/>
          <w:szCs w:val="22"/>
        </w:rPr>
        <w:t xml:space="preserve"> të vullnetshme, pranimi i fajsise </w:t>
      </w:r>
      <w:r w:rsidRPr="008E3684">
        <w:rPr>
          <w:rFonts w:eastAsia="MS Mincho"/>
          <w:sz w:val="22"/>
          <w:szCs w:val="22"/>
        </w:rPr>
        <w:t xml:space="preserve">  mbështet në faktet e çështjes që i përmban  aktakuza, dhe se aktakuza nuk përmban asnjë shkelje të qartë ligjore, konform nenit 248 të KPPK-së gjykata e pranoi pranimin e fajësisë të  pandehurit, për veprën penale</w:t>
      </w:r>
      <w:r w:rsidRPr="008E3684">
        <w:rPr>
          <w:sz w:val="22"/>
          <w:szCs w:val="22"/>
        </w:rPr>
        <w:t xml:space="preserve"> tё pёrshkruar si nё dispozitiv tё kёtij aktgjykimi.</w:t>
      </w:r>
    </w:p>
    <w:p w14:paraId="49346FBE" w14:textId="77777777" w:rsidR="00DA2E9C" w:rsidRPr="008E3684" w:rsidRDefault="00DA2E9C" w:rsidP="00DA2E9C">
      <w:pPr>
        <w:jc w:val="both"/>
        <w:rPr>
          <w:rFonts w:eastAsia="MS Mincho"/>
          <w:sz w:val="22"/>
          <w:szCs w:val="22"/>
        </w:rPr>
      </w:pPr>
      <w:r w:rsidRPr="008E3684">
        <w:rPr>
          <w:rFonts w:eastAsia="MS Mincho"/>
          <w:sz w:val="22"/>
          <w:szCs w:val="22"/>
        </w:rPr>
        <w:t>Me rastin e caktimit të llojit dhe lartësisë së dënimit gjykata pati parasysh si rrethana lehtësuese, sjelljen e të pand</w:t>
      </w:r>
      <w:r>
        <w:rPr>
          <w:rFonts w:eastAsia="MS Mincho"/>
          <w:sz w:val="22"/>
          <w:szCs w:val="22"/>
        </w:rPr>
        <w:t xml:space="preserve">ehurit gjatë shqyrtimit fillestar </w:t>
      </w:r>
      <w:r w:rsidRPr="008E3684">
        <w:rPr>
          <w:rFonts w:eastAsia="MS Mincho"/>
          <w:sz w:val="22"/>
          <w:szCs w:val="22"/>
        </w:rPr>
        <w:t>, cilësitë dhe rrethanat  personale të pandehurit dhe sjelljet e tij pas kryerjes se ve</w:t>
      </w:r>
      <w:r>
        <w:rPr>
          <w:rFonts w:eastAsia="MS Mincho"/>
          <w:sz w:val="22"/>
          <w:szCs w:val="22"/>
        </w:rPr>
        <w:t xml:space="preserve">prës penale, </w:t>
      </w:r>
      <w:r w:rsidRPr="008E3684">
        <w:rPr>
          <w:rFonts w:eastAsia="MS Mincho"/>
          <w:sz w:val="22"/>
          <w:szCs w:val="22"/>
        </w:rPr>
        <w:t xml:space="preserve"> pendimin e thelle, më pare nuk ka kryer vepra tjera penale, e veçanërisht pranimin e fajësisë nga ana e të pandehurit, sjelljet e te pandehurit dhe mënyra e komunikimit dhe bashkëpunimi me organet e ndjekjes se gjykatës, per here te pare ka rene ne kundërshtim me ligjin, nuk e ka përsëritur me dhe i premton gjykatës se nuk do t</w:t>
      </w:r>
      <w:r>
        <w:rPr>
          <w:rFonts w:eastAsia="MS Mincho"/>
          <w:sz w:val="22"/>
          <w:szCs w:val="22"/>
        </w:rPr>
        <w:t xml:space="preserve">a përsëris kete vepër penale </w:t>
      </w:r>
      <w:r w:rsidRPr="008E3684">
        <w:rPr>
          <w:rFonts w:eastAsia="MS Mincho"/>
          <w:sz w:val="22"/>
          <w:szCs w:val="22"/>
        </w:rPr>
        <w:t>. Ndërsa si rrethane renduese gjykata vlerëson faktin objektin mbrojtës te veprës penale e qe ne kete rast eshte pasuria qe eshte ne interes te shtetit dhe popullatës, energjia elektrike dhe siguria e furnizimet me energji elektrike ne menyre legale, duke evituar keq përdorimet, te mënyrës ilegale te energjisë elektrike konform nenit 69 par.1, 2, 3, neni 70, 71 perkatesishte neni 72 par. 1 nen par. 1.8 të KPRK-së.</w:t>
      </w:r>
    </w:p>
    <w:p w14:paraId="7BAFBA64" w14:textId="77777777" w:rsidR="00DA2E9C" w:rsidRPr="001613D9" w:rsidRDefault="00DA2E9C" w:rsidP="00DA2E9C">
      <w:pPr>
        <w:jc w:val="both"/>
        <w:rPr>
          <w:sz w:val="22"/>
          <w:szCs w:val="22"/>
        </w:rPr>
      </w:pPr>
      <w:r w:rsidRPr="008E3684">
        <w:rPr>
          <w:rFonts w:eastAsia="MS Mincho"/>
          <w:sz w:val="22"/>
          <w:szCs w:val="22"/>
        </w:rPr>
        <w:t xml:space="preserve">Andaj Gjykata, </w:t>
      </w:r>
      <w:r>
        <w:rPr>
          <w:rFonts w:eastAsia="MS Mincho"/>
          <w:sz w:val="22"/>
          <w:szCs w:val="22"/>
        </w:rPr>
        <w:t xml:space="preserve">te </w:t>
      </w:r>
      <w:r w:rsidRPr="008E3684">
        <w:rPr>
          <w:rFonts w:eastAsia="MS Mincho"/>
          <w:sz w:val="22"/>
          <w:szCs w:val="22"/>
        </w:rPr>
        <w:t xml:space="preserve">njëjtit i shqiptoi, dënimin e paraparë si në dispozitiv të këtij aktgjykimi duke qenë e bindur se një dënim të tillë do të arrihet qëllimi i dënimit konform nenit </w:t>
      </w:r>
      <w:r>
        <w:rPr>
          <w:sz w:val="22"/>
          <w:szCs w:val="22"/>
        </w:rPr>
        <w:t>69</w:t>
      </w:r>
      <w:r w:rsidRPr="008E3684">
        <w:rPr>
          <w:sz w:val="22"/>
          <w:szCs w:val="22"/>
        </w:rPr>
        <w:t xml:space="preserve"> të KPRK-së,  e cila dispozitë ka për qëllim që të parandalojë kryerësin nga kryerja e veprave penale në të ardhmen dhe të bëjë rehabilitimin e tij, të parandalojë personat tjerë  nga kryerja e veprave penale, të bëjë kompensimin e viktimave dhe të shpreh gjykimin shoqëror për veprën penale, ngritjen e moralit dhe forcimin e detyrimit për respektimin e ligjit.</w:t>
      </w:r>
    </w:p>
    <w:p w14:paraId="1F8E7D86" w14:textId="77777777" w:rsidR="00DA2E9C" w:rsidRPr="001613D9" w:rsidRDefault="00DA2E9C" w:rsidP="00DA2E9C">
      <w:pPr>
        <w:jc w:val="both"/>
        <w:rPr>
          <w:bCs/>
          <w:sz w:val="22"/>
          <w:szCs w:val="22"/>
          <w:lang w:val="en-US"/>
        </w:rPr>
      </w:pPr>
      <w:r w:rsidRPr="008E3684">
        <w:rPr>
          <w:rFonts w:eastAsia="MS Mincho"/>
          <w:sz w:val="22"/>
          <w:szCs w:val="22"/>
        </w:rPr>
        <w:t xml:space="preserve">Vendimi mbi shpenzimet e procedurës penale  bazohet në nenin 450 par. 2, pika  2.1 dhe pika 2.6  të KPPK-sё, vendimi mbi realizimin e kërkesës pasurore juridike u bazua konform nenit 463të KPPK-sё, ndërsa vendimi për kompenzimin e viktimave të krimit u murr në bazë të nenit 39 par. 1 pika 1.3  të </w:t>
      </w:r>
      <w:r w:rsidRPr="008E3684">
        <w:rPr>
          <w:bCs/>
          <w:sz w:val="22"/>
          <w:szCs w:val="22"/>
          <w:lang w:val="en-US"/>
        </w:rPr>
        <w:t>Ligj</w:t>
      </w:r>
      <w:r w:rsidRPr="008E3684">
        <w:rPr>
          <w:b/>
          <w:bCs/>
          <w:sz w:val="22"/>
          <w:szCs w:val="22"/>
          <w:lang w:val="en-US"/>
        </w:rPr>
        <w:t xml:space="preserve"> </w:t>
      </w:r>
      <w:r w:rsidRPr="008E3684">
        <w:rPr>
          <w:bCs/>
          <w:sz w:val="22"/>
          <w:szCs w:val="22"/>
          <w:lang w:val="en-US"/>
        </w:rPr>
        <w:t>për Kompensimin e Vikt</w:t>
      </w:r>
      <w:r>
        <w:rPr>
          <w:bCs/>
          <w:sz w:val="22"/>
          <w:szCs w:val="22"/>
          <w:lang w:val="en-US"/>
        </w:rPr>
        <w:t>imave të Krimit.</w:t>
      </w:r>
    </w:p>
    <w:p w14:paraId="38724670" w14:textId="77777777" w:rsidR="00DA2E9C" w:rsidRDefault="00DA2E9C" w:rsidP="00DA2E9C">
      <w:pPr>
        <w:rPr>
          <w:sz w:val="22"/>
          <w:szCs w:val="22"/>
        </w:rPr>
      </w:pPr>
    </w:p>
    <w:p w14:paraId="1304F87A" w14:textId="77777777" w:rsidR="00DA2E9C" w:rsidRDefault="00DA2E9C" w:rsidP="00DA2E9C">
      <w:pPr>
        <w:ind w:firstLine="720"/>
        <w:jc w:val="center"/>
        <w:rPr>
          <w:sz w:val="22"/>
          <w:szCs w:val="22"/>
        </w:rPr>
      </w:pPr>
    </w:p>
    <w:p w14:paraId="40BD263B" w14:textId="77777777" w:rsidR="00DA2E9C" w:rsidRDefault="00DA2E9C" w:rsidP="00DA2E9C">
      <w:pPr>
        <w:ind w:firstLine="720"/>
        <w:jc w:val="center"/>
        <w:rPr>
          <w:sz w:val="22"/>
          <w:szCs w:val="22"/>
        </w:rPr>
      </w:pPr>
    </w:p>
    <w:p w14:paraId="33706AF8" w14:textId="77777777" w:rsidR="00DA2E9C" w:rsidRPr="00723CE9" w:rsidRDefault="00DA2E9C" w:rsidP="00DA2E9C">
      <w:pPr>
        <w:ind w:firstLine="720"/>
        <w:jc w:val="center"/>
        <w:rPr>
          <w:sz w:val="22"/>
          <w:szCs w:val="22"/>
        </w:rPr>
      </w:pPr>
      <w:r w:rsidRPr="00723CE9">
        <w:rPr>
          <w:sz w:val="22"/>
          <w:szCs w:val="22"/>
        </w:rPr>
        <w:t>Nga arsyet e cekura më lartë  u vendos si në dispozitiv të këtij aktgjykimi.</w:t>
      </w:r>
    </w:p>
    <w:p w14:paraId="7AC47525" w14:textId="77777777" w:rsidR="00DA2E9C" w:rsidRPr="00723CE9" w:rsidRDefault="00DA2E9C" w:rsidP="00DA2E9C">
      <w:pPr>
        <w:ind w:firstLine="720"/>
        <w:jc w:val="center"/>
        <w:rPr>
          <w:sz w:val="22"/>
          <w:szCs w:val="22"/>
        </w:rPr>
      </w:pPr>
      <w:r w:rsidRPr="00723CE9">
        <w:rPr>
          <w:b/>
          <w:sz w:val="22"/>
          <w:szCs w:val="22"/>
        </w:rPr>
        <w:t>GJYKATA THEMELORE NË PRISHTINE-DEGA NË LIPJAN.</w:t>
      </w:r>
    </w:p>
    <w:p w14:paraId="5DCF1077" w14:textId="77777777" w:rsidR="00DA2E9C" w:rsidRPr="00723CE9" w:rsidRDefault="00DA2E9C" w:rsidP="00DA2E9C">
      <w:pPr>
        <w:jc w:val="center"/>
        <w:rPr>
          <w:b/>
          <w:sz w:val="22"/>
          <w:szCs w:val="22"/>
        </w:rPr>
      </w:pPr>
      <w:r w:rsidRPr="00723CE9">
        <w:rPr>
          <w:b/>
          <w:sz w:val="22"/>
          <w:szCs w:val="22"/>
        </w:rPr>
        <w:t>P.nr.</w:t>
      </w:r>
      <w:r>
        <w:rPr>
          <w:b/>
          <w:sz w:val="22"/>
          <w:szCs w:val="22"/>
        </w:rPr>
        <w:t>489/21 te dt. 23.11.2022</w:t>
      </w:r>
    </w:p>
    <w:p w14:paraId="6BB7812A" w14:textId="77777777" w:rsidR="00DA2E9C" w:rsidRPr="00723CE9" w:rsidRDefault="00DA2E9C" w:rsidP="00DA2E9C">
      <w:pPr>
        <w:ind w:firstLine="720"/>
        <w:jc w:val="both"/>
        <w:rPr>
          <w:b/>
          <w:sz w:val="22"/>
          <w:szCs w:val="22"/>
        </w:rPr>
      </w:pPr>
      <w:r w:rsidRPr="00723CE9">
        <w:rPr>
          <w:b/>
          <w:sz w:val="22"/>
          <w:szCs w:val="22"/>
        </w:rPr>
        <w:lastRenderedPageBreak/>
        <w:t xml:space="preserve">Sekretarja juridike  </w:t>
      </w:r>
      <w:r w:rsidRPr="00723CE9">
        <w:rPr>
          <w:b/>
          <w:sz w:val="22"/>
          <w:szCs w:val="22"/>
        </w:rPr>
        <w:tab/>
      </w:r>
      <w:r w:rsidRPr="00723CE9">
        <w:rPr>
          <w:b/>
          <w:sz w:val="22"/>
          <w:szCs w:val="22"/>
        </w:rPr>
        <w:tab/>
      </w:r>
      <w:r w:rsidRPr="00723CE9">
        <w:rPr>
          <w:b/>
          <w:sz w:val="22"/>
          <w:szCs w:val="22"/>
        </w:rPr>
        <w:tab/>
      </w:r>
      <w:r w:rsidRPr="00723CE9">
        <w:rPr>
          <w:b/>
          <w:sz w:val="22"/>
          <w:szCs w:val="22"/>
        </w:rPr>
        <w:tab/>
      </w:r>
      <w:r w:rsidRPr="00723CE9">
        <w:rPr>
          <w:b/>
          <w:sz w:val="22"/>
          <w:szCs w:val="22"/>
        </w:rPr>
        <w:tab/>
        <w:t xml:space="preserve">                  GJYQTARI </w:t>
      </w:r>
    </w:p>
    <w:p w14:paraId="79E32396" w14:textId="77777777" w:rsidR="00DA2E9C" w:rsidRPr="00723CE9" w:rsidRDefault="00DA2E9C" w:rsidP="00DA2E9C">
      <w:pPr>
        <w:jc w:val="both"/>
        <w:rPr>
          <w:b/>
          <w:sz w:val="22"/>
          <w:szCs w:val="22"/>
        </w:rPr>
      </w:pPr>
      <w:r w:rsidRPr="00723CE9">
        <w:rPr>
          <w:b/>
          <w:sz w:val="22"/>
          <w:szCs w:val="22"/>
        </w:rPr>
        <w:t xml:space="preserve"> </w:t>
      </w:r>
      <w:r w:rsidRPr="00723CE9">
        <w:rPr>
          <w:b/>
          <w:sz w:val="22"/>
          <w:szCs w:val="22"/>
        </w:rPr>
        <w:tab/>
        <w:t>Hanife Ibrahimi                                                                                Selman Salihi</w:t>
      </w:r>
      <w:r w:rsidRPr="00723CE9">
        <w:rPr>
          <w:b/>
          <w:sz w:val="22"/>
          <w:szCs w:val="22"/>
        </w:rPr>
        <w:tab/>
      </w:r>
      <w:r w:rsidRPr="00723CE9">
        <w:rPr>
          <w:b/>
          <w:sz w:val="22"/>
          <w:szCs w:val="22"/>
        </w:rPr>
        <w:tab/>
        <w:t xml:space="preserve">                                        </w:t>
      </w:r>
    </w:p>
    <w:p w14:paraId="19D93119" w14:textId="77777777" w:rsidR="00DA2E9C" w:rsidRPr="008E3684" w:rsidRDefault="00DA2E9C" w:rsidP="00DA2E9C">
      <w:pPr>
        <w:jc w:val="both"/>
        <w:rPr>
          <w:b/>
          <w:sz w:val="22"/>
          <w:szCs w:val="22"/>
        </w:rPr>
      </w:pPr>
    </w:p>
    <w:p w14:paraId="3C3D4C72" w14:textId="77777777" w:rsidR="00DA2E9C" w:rsidRPr="008E3684" w:rsidRDefault="00DA2E9C" w:rsidP="00DA2E9C">
      <w:pPr>
        <w:jc w:val="both"/>
        <w:rPr>
          <w:b/>
          <w:sz w:val="22"/>
          <w:szCs w:val="22"/>
        </w:rPr>
      </w:pPr>
      <w:r w:rsidRPr="008E3684">
        <w:rPr>
          <w:b/>
          <w:sz w:val="22"/>
          <w:szCs w:val="22"/>
        </w:rPr>
        <w:t>UDHЁZIM JURIDIK:</w:t>
      </w:r>
      <w:r w:rsidRPr="008E3684">
        <w:rPr>
          <w:sz w:val="22"/>
          <w:szCs w:val="22"/>
        </w:rPr>
        <w:t xml:space="preserve"> Kundër këtij aktgjykimi  është </w:t>
      </w:r>
      <w:r>
        <w:rPr>
          <w:sz w:val="22"/>
          <w:szCs w:val="22"/>
        </w:rPr>
        <w:t>e lejuar ankesa, në afat prej 30</w:t>
      </w:r>
      <w:r w:rsidRPr="008E3684">
        <w:rPr>
          <w:sz w:val="22"/>
          <w:szCs w:val="22"/>
        </w:rPr>
        <w:t xml:space="preserve"> dite nga dita e dorëzimit të të njëjtit. Ankesa i drejtohet Gjykatës së Apelit në Prishtinë, përmes kësaj gjykate.  </w:t>
      </w:r>
    </w:p>
    <w:p w14:paraId="483258D7" w14:textId="77777777" w:rsidR="0095459A" w:rsidRDefault="0095459A" w:rsidP="009A3036">
      <w:pPr>
        <w:ind w:firstLine="630"/>
        <w:rPr>
          <w:b/>
          <w:bCs/>
        </w:rPr>
      </w:pPr>
    </w:p>
    <w:sectPr w:rsidR="0095459A"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5350A" w14:textId="77777777" w:rsidR="000703E2" w:rsidRDefault="000703E2" w:rsidP="004369F3">
      <w:r>
        <w:separator/>
      </w:r>
    </w:p>
  </w:endnote>
  <w:endnote w:type="continuationSeparator" w:id="0">
    <w:p w14:paraId="089026DF" w14:textId="77777777" w:rsidR="000703E2" w:rsidRDefault="000703E2"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1B7A69C5"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2022:035052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2022:035052</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23BA2">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23BA2">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012FB679"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2022:035052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2022:035052</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23BA2">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23BA2">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E263C" w14:textId="77777777" w:rsidR="000703E2" w:rsidRDefault="000703E2" w:rsidP="004369F3">
      <w:r>
        <w:separator/>
      </w:r>
    </w:p>
  </w:footnote>
  <w:footnote w:type="continuationSeparator" w:id="0">
    <w:p w14:paraId="434FD6BE" w14:textId="77777777" w:rsidR="000703E2" w:rsidRDefault="000703E2"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2022:035051</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03.05.2024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05652333</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0703E2"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3BA2"/>
    <w:rsid w:val="00024499"/>
    <w:rsid w:val="00025CE7"/>
    <w:rsid w:val="00025E5A"/>
    <w:rsid w:val="000264B0"/>
    <w:rsid w:val="0004603F"/>
    <w:rsid w:val="00051AE6"/>
    <w:rsid w:val="00061833"/>
    <w:rsid w:val="00065DE7"/>
    <w:rsid w:val="000703E2"/>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3FE3"/>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57"/>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1BF4"/>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2E9C"/>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C5960"/>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47CD2"/>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5862-033F-4F3D-82B9-322E9A04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2024-05-16T13:43:00Z</dcterms:created>
  <dcterms:modified xsi:type="dcterms:W3CDTF">2024-05-16T13:43:00Z</dcterms:modified>
</cp:coreProperties>
</file>