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32CB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2021:169706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B32CB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25.10.2023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32CB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04827772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171579CF" w14:textId="77777777" w:rsidR="00EF6CE1" w:rsidRPr="00F83567" w:rsidRDefault="00EF6CE1" w:rsidP="00EF6CE1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368</w:t>
      </w:r>
      <w:r w:rsidRPr="00F83567">
        <w:rPr>
          <w:b/>
        </w:rPr>
        <w:t>/</w:t>
      </w:r>
      <w:r>
        <w:rPr>
          <w:b/>
        </w:rPr>
        <w:t>21</w:t>
      </w:r>
    </w:p>
    <w:p w14:paraId="2DEEC13C" w14:textId="77777777" w:rsidR="00EF6CE1" w:rsidRPr="004A680D" w:rsidRDefault="00EF6CE1" w:rsidP="00EF6CE1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3B77D5C4" w14:textId="77777777" w:rsidR="00EF6CE1" w:rsidRPr="004A680D" w:rsidRDefault="00EF6CE1" w:rsidP="00EF6CE1">
      <w:pPr>
        <w:ind w:left="-270"/>
        <w:rPr>
          <w:b/>
        </w:rPr>
      </w:pPr>
    </w:p>
    <w:p w14:paraId="7F50982A" w14:textId="508863A6" w:rsidR="00EF6CE1" w:rsidRPr="004A680D" w:rsidRDefault="00EF6CE1" w:rsidP="00EF6CE1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E</w:t>
      </w:r>
      <w:r w:rsidR="002724AE">
        <w:rPr>
          <w:rFonts w:eastAsia="MS Mincho"/>
        </w:rPr>
        <w:t xml:space="preserve">. </w:t>
      </w:r>
      <w:r>
        <w:rPr>
          <w:rFonts w:eastAsia="MS Mincho"/>
        </w:rPr>
        <w:t>L</w:t>
      </w:r>
      <w:r w:rsidR="002724AE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fshati S</w:t>
      </w:r>
      <w:r w:rsidR="002724AE">
        <w:rPr>
          <w:rFonts w:eastAsia="MS Mincho"/>
        </w:rPr>
        <w:t>.</w:t>
      </w:r>
      <w:r>
        <w:rPr>
          <w:rFonts w:eastAsia="MS Mincho"/>
        </w:rPr>
        <w:t xml:space="preserve"> Komuna D</w:t>
      </w:r>
      <w:r w:rsidR="002724AE">
        <w:rPr>
          <w:rFonts w:eastAsia="MS Mincho"/>
        </w:rPr>
        <w:t>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>
        <w:t>Kanosja</w:t>
      </w:r>
      <w:r w:rsidRPr="004A680D">
        <w:t xml:space="preserve"> nga neni </w:t>
      </w:r>
      <w:r>
        <w:t>181</w:t>
      </w:r>
      <w:r w:rsidRPr="004A680D">
        <w:t xml:space="preserve"> par. 2 lidhur me par. 1 të KPRK-së, i akuzuar sipas aktakuzës së Prokurorisë Themelore në Prishtinë - Departamenti i Përgjithshëm, PP.II.nr.</w:t>
      </w:r>
      <w:r>
        <w:t>3053</w:t>
      </w:r>
      <w:r w:rsidRPr="004A680D">
        <w:t>/</w:t>
      </w:r>
      <w:r>
        <w:t>21</w:t>
      </w:r>
      <w:r w:rsidRPr="004A680D">
        <w:t xml:space="preserve">, të datës </w:t>
      </w:r>
      <w:r>
        <w:t>26</w:t>
      </w:r>
      <w:r w:rsidRPr="004A680D">
        <w:t>.</w:t>
      </w:r>
      <w:r>
        <w:t>07</w:t>
      </w:r>
      <w:r w:rsidRPr="004A680D">
        <w:t>.2021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23</w:t>
      </w:r>
      <w:r w:rsidRPr="004A680D">
        <w:rPr>
          <w:rFonts w:eastAsia="MS Mincho"/>
        </w:rPr>
        <w:t xml:space="preserve">.10.2023, në prani të Prokurorit të Shtetit </w:t>
      </w:r>
      <w:r>
        <w:rPr>
          <w:rFonts w:eastAsia="MS Mincho"/>
        </w:rPr>
        <w:t>Hava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Krasniqi</w:t>
      </w:r>
      <w:r w:rsidRPr="004A680D">
        <w:rPr>
          <w:rFonts w:eastAsia="MS Mincho"/>
        </w:rPr>
        <w:t xml:space="preserve">, </w:t>
      </w:r>
      <w:r>
        <w:rPr>
          <w:rFonts w:eastAsia="MS Mincho"/>
        </w:rPr>
        <w:t>t</w:t>
      </w:r>
      <w:r w:rsidRPr="002F0EC1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2F0EC1">
        <w:rPr>
          <w:rFonts w:eastAsia="MS Mincho"/>
        </w:rPr>
        <w:t>ë</w:t>
      </w:r>
      <w:r>
        <w:rPr>
          <w:rFonts w:eastAsia="MS Mincho"/>
        </w:rPr>
        <w:t>mtuarit M</w:t>
      </w:r>
      <w:r w:rsidR="002724AE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2724AE">
        <w:rPr>
          <w:rFonts w:eastAsia="MS Mincho"/>
        </w:rPr>
        <w:t>.</w:t>
      </w:r>
      <w:r>
        <w:rPr>
          <w:rFonts w:eastAsia="MS Mincho"/>
        </w:rPr>
        <w:t xml:space="preserve">, dhe </w:t>
      </w:r>
      <w:r w:rsidRPr="004A680D">
        <w:rPr>
          <w:rFonts w:eastAsia="MS Mincho"/>
        </w:rPr>
        <w:t xml:space="preserve">të pandehurit, me datë </w:t>
      </w:r>
      <w:r>
        <w:rPr>
          <w:rFonts w:eastAsia="MS Mincho"/>
        </w:rPr>
        <w:t>25</w:t>
      </w:r>
      <w:r w:rsidRPr="004A680D">
        <w:rPr>
          <w:rFonts w:eastAsia="MS Mincho"/>
        </w:rPr>
        <w:t>.10.2023 publikisht shpalli, dhe përpiloi këtë:</w:t>
      </w:r>
    </w:p>
    <w:p w14:paraId="51EA8CE6" w14:textId="77777777" w:rsidR="00EF6CE1" w:rsidRPr="004A680D" w:rsidRDefault="00EF6CE1" w:rsidP="00EF6CE1">
      <w:pPr>
        <w:rPr>
          <w:b/>
        </w:rPr>
      </w:pPr>
    </w:p>
    <w:p w14:paraId="2E2C4752" w14:textId="77777777" w:rsidR="00EF6CE1" w:rsidRPr="004A680D" w:rsidRDefault="00EF6CE1" w:rsidP="00EF6CE1">
      <w:pPr>
        <w:jc w:val="center"/>
        <w:rPr>
          <w:b/>
        </w:rPr>
      </w:pPr>
      <w:r w:rsidRPr="004A680D">
        <w:rPr>
          <w:b/>
        </w:rPr>
        <w:t>A K T G J Y K I M</w:t>
      </w:r>
    </w:p>
    <w:p w14:paraId="73B8E09D" w14:textId="77777777" w:rsidR="00EF6CE1" w:rsidRDefault="00EF6CE1" w:rsidP="00EF6CE1">
      <w:pPr>
        <w:ind w:firstLine="720"/>
        <w:jc w:val="both"/>
      </w:pPr>
    </w:p>
    <w:p w14:paraId="168DE059" w14:textId="77777777" w:rsidR="00EF6CE1" w:rsidRPr="004A680D" w:rsidRDefault="00EF6CE1" w:rsidP="00EF6CE1">
      <w:pPr>
        <w:ind w:firstLine="720"/>
        <w:jc w:val="both"/>
      </w:pPr>
      <w:r w:rsidRPr="004A680D">
        <w:t>Kundër tё pandehurit:</w:t>
      </w:r>
    </w:p>
    <w:p w14:paraId="5BE46CCE" w14:textId="037D1FE7" w:rsidR="00EF6CE1" w:rsidRPr="00072A51" w:rsidRDefault="00EF6CE1" w:rsidP="00EF6CE1">
      <w:pPr>
        <w:tabs>
          <w:tab w:val="left" w:pos="1440"/>
        </w:tabs>
        <w:jc w:val="both"/>
      </w:pPr>
      <w:r w:rsidRPr="00B40270">
        <w:rPr>
          <w:b/>
        </w:rPr>
        <w:t>E</w:t>
      </w:r>
      <w:r w:rsidR="002724AE">
        <w:rPr>
          <w:b/>
        </w:rPr>
        <w:t>.</w:t>
      </w:r>
      <w:r w:rsidRPr="00B40270">
        <w:rPr>
          <w:b/>
        </w:rPr>
        <w:t xml:space="preserve"> L</w:t>
      </w:r>
      <w:r w:rsidR="002724AE">
        <w:rPr>
          <w:b/>
        </w:rPr>
        <w:t>.</w:t>
      </w:r>
      <w:r w:rsidRPr="00072A51">
        <w:t xml:space="preserve">, i biri i </w:t>
      </w:r>
      <w:r>
        <w:t>A</w:t>
      </w:r>
      <w:r w:rsidR="002724AE">
        <w:t>.</w:t>
      </w:r>
      <w:r w:rsidRPr="00072A51">
        <w:t xml:space="preserve"> dhe </w:t>
      </w:r>
      <w:r>
        <w:t>nënës R</w:t>
      </w:r>
      <w:r w:rsidR="002724AE">
        <w:t>.</w:t>
      </w:r>
      <w:r>
        <w:t xml:space="preserve"> </w:t>
      </w:r>
      <w:r w:rsidRPr="00072A51">
        <w:t xml:space="preserve">e gjinisë </w:t>
      </w:r>
      <w:r>
        <w:t>Z</w:t>
      </w:r>
      <w:r w:rsidR="002724AE">
        <w:t>.</w:t>
      </w:r>
      <w:r w:rsidRPr="00072A51">
        <w:t xml:space="preserve">, i lindur me datë </w:t>
      </w:r>
      <w:r>
        <w:t>09</w:t>
      </w:r>
      <w:r w:rsidRPr="00072A51">
        <w:t>.0</w:t>
      </w:r>
      <w:r>
        <w:t>4</w:t>
      </w:r>
      <w:r w:rsidRPr="00072A51">
        <w:t>.19</w:t>
      </w:r>
      <w:r>
        <w:t>89</w:t>
      </w:r>
      <w:r w:rsidRPr="00072A51">
        <w:t xml:space="preserve">, në </w:t>
      </w:r>
      <w:r>
        <w:t>fshatin S</w:t>
      </w:r>
      <w:r w:rsidR="002724AE">
        <w:t>.</w:t>
      </w:r>
      <w:r>
        <w:t xml:space="preserve"> Komuna D</w:t>
      </w:r>
      <w:r w:rsidR="002724AE">
        <w:t>.</w:t>
      </w:r>
      <w:r>
        <w:t xml:space="preserve"> ku edhe tani jeton</w:t>
      </w:r>
      <w:r w:rsidRPr="00072A51">
        <w:t xml:space="preserve">, me gjendje të </w:t>
      </w:r>
      <w:r>
        <w:t>mesme</w:t>
      </w:r>
      <w:r w:rsidRPr="00072A51">
        <w:t xml:space="preserve"> ekonomike, i martuar, ka të kryer shkollën </w:t>
      </w:r>
      <w:r>
        <w:t>e mesme</w:t>
      </w:r>
      <w:r w:rsidRPr="00072A51">
        <w:t xml:space="preserve">, me profesion </w:t>
      </w:r>
      <w:r>
        <w:t>teknik</w:t>
      </w:r>
      <w:r w:rsidRPr="00072A51">
        <w:t xml:space="preserve">, </w:t>
      </w:r>
      <w:r>
        <w:t xml:space="preserve">me numër personal </w:t>
      </w:r>
      <w:r w:rsidR="002724AE">
        <w:t>...</w:t>
      </w:r>
      <w:r>
        <w:t>, Shqiptar, Shtetas i</w:t>
      </w:r>
      <w:r w:rsidRPr="00072A51">
        <w:t xml:space="preserve"> Republikës së Kosovës. </w:t>
      </w:r>
    </w:p>
    <w:p w14:paraId="652EF6B2" w14:textId="77777777" w:rsidR="00EF6CE1" w:rsidRPr="004A680D" w:rsidRDefault="00EF6CE1" w:rsidP="00EF6CE1">
      <w:pPr>
        <w:jc w:val="both"/>
        <w:rPr>
          <w:rStyle w:val="Emphasis"/>
          <w:i w:val="0"/>
        </w:rPr>
      </w:pPr>
    </w:p>
    <w:p w14:paraId="55BAFF07" w14:textId="77777777" w:rsidR="00EF6CE1" w:rsidRDefault="00EF6CE1" w:rsidP="00EF6CE1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01D68CC2" w14:textId="77777777" w:rsidR="00EF6CE1" w:rsidRPr="004A680D" w:rsidRDefault="00EF6CE1" w:rsidP="00EF6CE1">
      <w:pPr>
        <w:ind w:hanging="90"/>
        <w:jc w:val="center"/>
        <w:rPr>
          <w:rStyle w:val="normalchar1"/>
          <w:b/>
          <w:bCs/>
        </w:rPr>
      </w:pPr>
    </w:p>
    <w:p w14:paraId="1EE2A075" w14:textId="77777777" w:rsidR="00EF6CE1" w:rsidRPr="004A680D" w:rsidRDefault="00EF6CE1" w:rsidP="00EF6CE1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773261E6" w14:textId="58246EBD" w:rsidR="00EF6CE1" w:rsidRPr="004A680D" w:rsidRDefault="00EF6CE1" w:rsidP="00EF6CE1">
      <w:pPr>
        <w:jc w:val="both"/>
      </w:pPr>
      <w:r w:rsidRPr="00072A51">
        <w:t xml:space="preserve">Me datë </w:t>
      </w:r>
      <w:r>
        <w:t>02</w:t>
      </w:r>
      <w:r w:rsidRPr="00072A51">
        <w:t>.0</w:t>
      </w:r>
      <w:r>
        <w:t>7</w:t>
      </w:r>
      <w:r w:rsidRPr="00072A51">
        <w:t>.202</w:t>
      </w:r>
      <w:r>
        <w:t>1</w:t>
      </w:r>
      <w:r w:rsidRPr="00072A51">
        <w:t>, rreth orës 1</w:t>
      </w:r>
      <w:r>
        <w:t>6</w:t>
      </w:r>
      <w:r w:rsidRPr="00072A51">
        <w:t xml:space="preserve">:00, </w:t>
      </w:r>
      <w:r>
        <w:t>pas një mosmarrëveshje paraprake, i pandehuri E</w:t>
      </w:r>
      <w:r w:rsidR="002724AE">
        <w:t>.</w:t>
      </w:r>
      <w:r>
        <w:t xml:space="preserve"> L</w:t>
      </w:r>
      <w:r w:rsidR="002724AE">
        <w:t>.</w:t>
      </w:r>
      <w:r>
        <w:t>, seriozisht e ka kanosur të dëmtuarin M</w:t>
      </w:r>
      <w:r w:rsidR="002724AE">
        <w:t>.</w:t>
      </w:r>
      <w:r>
        <w:t xml:space="preserve"> B</w:t>
      </w:r>
      <w:r w:rsidR="002724AE">
        <w:t>.</w:t>
      </w:r>
      <w:r>
        <w:t xml:space="preserve"> ashtu që i pandehuri derisa ishte duke biseduar në telefon me motrën e tij, dëshmitaren P</w:t>
      </w:r>
      <w:r w:rsidR="00E83C82">
        <w:t>.</w:t>
      </w:r>
      <w:r>
        <w:t xml:space="preserve"> L</w:t>
      </w:r>
      <w:r w:rsidR="00E83C82">
        <w:t>.</w:t>
      </w:r>
      <w:r>
        <w:t xml:space="preserve">,  të njëjtës i drejtohet  me fjalët se </w:t>
      </w:r>
      <w:r w:rsidRPr="002F0EC1">
        <w:rPr>
          <w:i/>
        </w:rPr>
        <w:t>“ le te me del ne mejdan, me mu i ka veq dy fjale edhe do ti jap plumb ne balle”</w:t>
      </w:r>
      <w:r>
        <w:t xml:space="preserve">, me ç’rast tek i dëmtuari ka shkaktuar ndjenjën e ankthit, frikës dhe pasigurisë për jetën e tij.  </w:t>
      </w:r>
    </w:p>
    <w:p w14:paraId="62E2AAA4" w14:textId="77777777" w:rsidR="00EF6CE1" w:rsidRPr="004A680D" w:rsidRDefault="00EF6CE1" w:rsidP="00EF6CE1">
      <w:pPr>
        <w:jc w:val="both"/>
        <w:rPr>
          <w:color w:val="222222"/>
          <w:shd w:val="clear" w:color="auto" w:fill="FFFFFF"/>
        </w:rPr>
      </w:pPr>
    </w:p>
    <w:p w14:paraId="2CB9399C" w14:textId="77777777" w:rsidR="00EF6CE1" w:rsidRPr="004A680D" w:rsidRDefault="00EF6CE1" w:rsidP="00EF6CE1">
      <w:pPr>
        <w:jc w:val="both"/>
        <w:rPr>
          <w:rFonts w:eastAsia="MS Mincho"/>
          <w:bCs/>
          <w:lang w:val="it-IT"/>
        </w:rPr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>
        <w:t>Kanosja</w:t>
      </w:r>
      <w:r w:rsidRPr="004A680D">
        <w:t xml:space="preserve"> nga neni </w:t>
      </w:r>
      <w:r>
        <w:t>181 par. 2 lidhur me par. 1 të KPRK-</w:t>
      </w:r>
      <w:r w:rsidRPr="004A680D">
        <w:t>së</w:t>
      </w:r>
      <w:r>
        <w:t>.</w:t>
      </w:r>
    </w:p>
    <w:p w14:paraId="58E3DBF4" w14:textId="77777777" w:rsidR="00EF6CE1" w:rsidRDefault="00EF6CE1" w:rsidP="00EF6CE1">
      <w:pPr>
        <w:jc w:val="both"/>
      </w:pPr>
    </w:p>
    <w:p w14:paraId="387A0804" w14:textId="77777777" w:rsidR="00EF6CE1" w:rsidRPr="00CD3E4C" w:rsidRDefault="00EF6CE1" w:rsidP="00EF6CE1">
      <w:pPr>
        <w:jc w:val="both"/>
      </w:pPr>
      <w:r w:rsidRPr="00CD3E4C">
        <w:t xml:space="preserve">Andaj, gjykata në pajtim me nenet: </w:t>
      </w:r>
      <w:r>
        <w:t xml:space="preserve">2, 4, 7, 8, 17, 21, 38, 43, 69, </w:t>
      </w:r>
      <w:r w:rsidRPr="00CD3E4C">
        <w:t xml:space="preserve">70 të KPRK-së, si dhe në pajtim me </w:t>
      </w:r>
      <w:r>
        <w:t xml:space="preserve">nenin 364 </w:t>
      </w:r>
      <w:r w:rsidRPr="00CD3E4C">
        <w:t xml:space="preserve">të KPPRK-së, </w:t>
      </w:r>
      <w:r>
        <w:t>i shqipton</w:t>
      </w:r>
      <w:r w:rsidRPr="00CD3E4C">
        <w:t xml:space="preserve">:  </w:t>
      </w:r>
    </w:p>
    <w:p w14:paraId="3C925C44" w14:textId="77777777" w:rsidR="00EF6CE1" w:rsidRPr="004A680D" w:rsidRDefault="00EF6CE1" w:rsidP="00EF6CE1">
      <w:pPr>
        <w:ind w:firstLine="720"/>
        <w:jc w:val="both"/>
        <w:rPr>
          <w:rFonts w:eastAsia="MS Mincho"/>
          <w:b/>
          <w:bCs/>
        </w:rPr>
      </w:pPr>
    </w:p>
    <w:p w14:paraId="55EA7C3C" w14:textId="77777777" w:rsidR="00EF6CE1" w:rsidRDefault="00EF6CE1" w:rsidP="00EF6CE1">
      <w:pPr>
        <w:jc w:val="center"/>
        <w:rPr>
          <w:b/>
          <w:lang w:val="gsw-FR"/>
        </w:rPr>
      </w:pPr>
      <w:r>
        <w:rPr>
          <w:b/>
          <w:lang w:val="gsw-FR"/>
        </w:rPr>
        <w:t>DËNIM ME GJOBË</w:t>
      </w:r>
    </w:p>
    <w:p w14:paraId="1FACFA57" w14:textId="77777777" w:rsidR="00EF6CE1" w:rsidRDefault="00EF6CE1" w:rsidP="00EF6CE1">
      <w:pPr>
        <w:jc w:val="center"/>
        <w:rPr>
          <w:b/>
          <w:lang w:val="gsw-FR"/>
        </w:rPr>
      </w:pPr>
    </w:p>
    <w:p w14:paraId="4A0CAEB3" w14:textId="4A2004D0" w:rsidR="00EF6CE1" w:rsidRDefault="00EF6CE1" w:rsidP="00EF6CE1">
      <w:pPr>
        <w:ind w:firstLine="720"/>
        <w:jc w:val="both"/>
      </w:pPr>
      <w:r>
        <w:t>I pandehuri E</w:t>
      </w:r>
      <w:r w:rsidR="00E83C82">
        <w:t>.</w:t>
      </w:r>
      <w:r>
        <w:t xml:space="preserve"> L</w:t>
      </w:r>
      <w:r w:rsidR="00E83C82">
        <w:t>.</w:t>
      </w:r>
      <w:r>
        <w:t xml:space="preserve"> dënohet me gjobë në shumë prej 100.00 € (njëqind euro). </w:t>
      </w:r>
    </w:p>
    <w:p w14:paraId="6396F3B9" w14:textId="77777777" w:rsidR="00EF6CE1" w:rsidRDefault="00EF6CE1" w:rsidP="00EF6CE1">
      <w:pPr>
        <w:jc w:val="both"/>
      </w:pPr>
    </w:p>
    <w:p w14:paraId="3110F339" w14:textId="77777777" w:rsidR="00EF6CE1" w:rsidRDefault="00EF6CE1" w:rsidP="00EF6CE1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</w:t>
      </w:r>
      <w:r>
        <w:lastRenderedPageBreak/>
        <w:t xml:space="preserve">paguajë gjobën, gjykata konform nenit 43 paragrafi 3 i KPRK-së mund të zëvendësojë dënimin me gjobë me dënim me burgim, ku një ditë burgim llogaritet me njëzet (20) Euro gjobë. </w:t>
      </w:r>
    </w:p>
    <w:p w14:paraId="724FA493" w14:textId="77777777" w:rsidR="00EF6CE1" w:rsidRDefault="00EF6CE1" w:rsidP="00EF6CE1">
      <w:pPr>
        <w:jc w:val="both"/>
      </w:pPr>
    </w:p>
    <w:p w14:paraId="7469978E" w14:textId="77777777" w:rsidR="00EF6CE1" w:rsidRDefault="00EF6CE1" w:rsidP="00EF6CE1">
      <w:pPr>
        <w:ind w:left="720"/>
        <w:jc w:val="both"/>
      </w:pPr>
      <w:r>
        <w:t xml:space="preserve">III. Obligohet i pandehuri, që në emër të shpenzimeve të procedurës, të paguaj paushallin gjyqësor në shumë prej 20€ (njëzetë euro), ndërsa për programin për kompensimin e viktimave të krimit shumën prej 20€ (njëzetë euro), në afat prej 15 ditësh nga dita e plotfuqishmërisë së këtij aktgjykimi. </w:t>
      </w:r>
    </w:p>
    <w:p w14:paraId="11E8220B" w14:textId="77777777" w:rsidR="00EF6CE1" w:rsidRDefault="00EF6CE1" w:rsidP="00EF6CE1">
      <w:pPr>
        <w:ind w:firstLine="720"/>
        <w:jc w:val="both"/>
      </w:pPr>
    </w:p>
    <w:p w14:paraId="116EB26D" w14:textId="331EB445" w:rsidR="00EF6CE1" w:rsidRDefault="00EF6CE1" w:rsidP="00EF6CE1">
      <w:pPr>
        <w:ind w:left="720"/>
        <w:jc w:val="both"/>
      </w:pPr>
      <w:r>
        <w:t>IV. I dëmtuari: M</w:t>
      </w:r>
      <w:r w:rsidR="00E83C82">
        <w:t>.</w:t>
      </w:r>
      <w:r>
        <w:t xml:space="preserve"> B</w:t>
      </w:r>
      <w:r w:rsidR="00E83C82">
        <w:t>.</w:t>
      </w:r>
      <w:r>
        <w:t xml:space="preserve"> </w:t>
      </w:r>
      <w:r>
        <w:rPr>
          <w:rFonts w:eastAsia="MS Mincho"/>
        </w:rPr>
        <w:t>nga fshati S</w:t>
      </w:r>
      <w:r w:rsidR="00E83C82">
        <w:rPr>
          <w:rFonts w:eastAsia="MS Mincho"/>
        </w:rPr>
        <w:t>.</w:t>
      </w:r>
      <w:r>
        <w:rPr>
          <w:rFonts w:eastAsia="MS Mincho"/>
        </w:rPr>
        <w:t xml:space="preserve"> Komuna D</w:t>
      </w:r>
      <w:r w:rsidR="00E83C82">
        <w:rPr>
          <w:rFonts w:eastAsia="MS Mincho"/>
        </w:rPr>
        <w:t>.</w:t>
      </w:r>
      <w:r>
        <w:t xml:space="preserve">, për realizimin e kërkesës pasurore – juridike, udhëzohet në kontest juridiko – civil. </w:t>
      </w:r>
    </w:p>
    <w:p w14:paraId="5EBFBC70" w14:textId="77777777" w:rsidR="00EF6CE1" w:rsidRPr="004A680D" w:rsidRDefault="00EF6CE1" w:rsidP="00EF6CE1">
      <w:pPr>
        <w:jc w:val="both"/>
        <w:rPr>
          <w:rStyle w:val="Emphasis"/>
          <w:rFonts w:eastAsia="MS Mincho"/>
          <w:i w:val="0"/>
          <w:iCs w:val="0"/>
        </w:rPr>
      </w:pPr>
    </w:p>
    <w:p w14:paraId="7CAD0168" w14:textId="77777777" w:rsidR="00EF6CE1" w:rsidRPr="004A680D" w:rsidRDefault="00EF6CE1" w:rsidP="00EF6CE1">
      <w:pPr>
        <w:jc w:val="center"/>
        <w:rPr>
          <w:b/>
        </w:rPr>
      </w:pPr>
      <w:r w:rsidRPr="004A680D">
        <w:rPr>
          <w:b/>
        </w:rPr>
        <w:t>A r s y e t i m</w:t>
      </w:r>
    </w:p>
    <w:p w14:paraId="141BE221" w14:textId="77777777" w:rsidR="00EF6CE1" w:rsidRPr="004A680D" w:rsidRDefault="00EF6CE1" w:rsidP="00EF6CE1">
      <w:pPr>
        <w:jc w:val="both"/>
        <w:rPr>
          <w:b/>
        </w:rPr>
      </w:pPr>
    </w:p>
    <w:p w14:paraId="0CBEBC78" w14:textId="77777777" w:rsidR="00EF6CE1" w:rsidRPr="004A680D" w:rsidRDefault="00EF6CE1" w:rsidP="00EF6CE1">
      <w:pPr>
        <w:jc w:val="both"/>
        <w:rPr>
          <w:b/>
        </w:rPr>
      </w:pPr>
    </w:p>
    <w:p w14:paraId="0C510F14" w14:textId="3DFE541B" w:rsidR="00EF6CE1" w:rsidRPr="004A680D" w:rsidRDefault="00EF6CE1" w:rsidP="00EF6CE1">
      <w:pPr>
        <w:ind w:firstLine="720"/>
        <w:jc w:val="both"/>
        <w:rPr>
          <w:rFonts w:eastAsia="MS Mincho"/>
          <w:bCs/>
          <w:lang w:val="it-IT"/>
        </w:rPr>
      </w:pPr>
      <w:r w:rsidRPr="004A680D">
        <w:t xml:space="preserve"> Prokuroria Themelore në Prishtinë, me Aktakuzën e saj PP.II.nr.</w:t>
      </w:r>
      <w:r>
        <w:t>3053</w:t>
      </w:r>
      <w:r w:rsidRPr="004A680D">
        <w:t>/</w:t>
      </w:r>
      <w:r>
        <w:t>21</w:t>
      </w:r>
      <w:r w:rsidRPr="004A680D">
        <w:t xml:space="preserve">, të datës </w:t>
      </w:r>
      <w:r>
        <w:t>26</w:t>
      </w:r>
      <w:r w:rsidRPr="004A680D">
        <w:t>.</w:t>
      </w:r>
      <w:r>
        <w:t>07</w:t>
      </w:r>
      <w:r w:rsidRPr="004A680D">
        <w:t xml:space="preserve">.2021, e ka akuzuar të pandehurin </w:t>
      </w:r>
      <w:r>
        <w:t>E</w:t>
      </w:r>
      <w:r w:rsidR="00E83C82">
        <w:t>.</w:t>
      </w:r>
      <w:r w:rsidRPr="004A680D">
        <w:t xml:space="preserve"> </w:t>
      </w:r>
      <w:r>
        <w:t>L</w:t>
      </w:r>
      <w:r w:rsidR="00E83C82">
        <w:t>.</w:t>
      </w:r>
      <w:r w:rsidRPr="004A680D">
        <w:t xml:space="preserve">, për shkak të veprës penale </w:t>
      </w:r>
      <w:r>
        <w:t>Kanosja</w:t>
      </w:r>
      <w:r w:rsidRPr="004A680D">
        <w:t xml:space="preserve"> nga neni </w:t>
      </w:r>
      <w:r>
        <w:t>181 par. 2 lidhur me par. 1 të KPRK-</w:t>
      </w:r>
      <w:r w:rsidRPr="004A680D">
        <w:t>së</w:t>
      </w:r>
      <w:r>
        <w:t>.</w:t>
      </w:r>
    </w:p>
    <w:p w14:paraId="1CBC30AF" w14:textId="77777777" w:rsidR="00EF6CE1" w:rsidRPr="004A680D" w:rsidRDefault="00EF6CE1" w:rsidP="00EF6CE1">
      <w:pPr>
        <w:jc w:val="both"/>
        <w:rPr>
          <w:rFonts w:eastAsia="MS Mincho"/>
        </w:rPr>
      </w:pPr>
    </w:p>
    <w:p w14:paraId="7AA468CF" w14:textId="3B419652" w:rsidR="00EF6CE1" w:rsidRDefault="00EF6CE1" w:rsidP="00EF6CE1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23</w:t>
      </w:r>
      <w:r w:rsidRPr="004A680D">
        <w:rPr>
          <w:rFonts w:eastAsia="MS Mincho"/>
        </w:rPr>
        <w:t>.</w:t>
      </w:r>
      <w:r>
        <w:rPr>
          <w:rFonts w:eastAsia="MS Mincho"/>
        </w:rPr>
        <w:t>10</w:t>
      </w:r>
      <w:r w:rsidRPr="004A680D">
        <w:rPr>
          <w:rFonts w:eastAsia="MS Mincho"/>
        </w:rPr>
        <w:t>.2023,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ndj</w:t>
      </w:r>
      <w:r w:rsidRPr="004A680D">
        <w:t>en</w:t>
      </w:r>
      <w:r w:rsidRPr="00EB394B">
        <w:t>ë</w:t>
      </w:r>
      <w:r w:rsidRPr="004A680D">
        <w:t xml:space="preserve"> veten fajtor,  e pranon fajsinë me vullnetin e tij, pa presion dhe është i bindur për pasojat </w:t>
      </w:r>
      <w:r>
        <w:t>e</w:t>
      </w:r>
      <w:r w:rsidRPr="004A680D">
        <w:t xml:space="preserve"> pranimit t</w:t>
      </w:r>
      <w:r>
        <w:t xml:space="preserve">ë fajsisë. Duke shtuar se </w:t>
      </w:r>
      <w:r w:rsidRPr="00EB394B">
        <w:t>ë</w:t>
      </w:r>
      <w:r>
        <w:t>sht</w:t>
      </w:r>
      <w:r w:rsidRPr="00EB394B">
        <w:t>ë</w:t>
      </w:r>
      <w:r>
        <w:t xml:space="preserve"> penduar dhe i vjen keq p</w:t>
      </w:r>
      <w:r w:rsidRPr="00EB394B">
        <w:t>ë</w:t>
      </w:r>
      <w:r>
        <w:t>r at</w:t>
      </w:r>
      <w:r w:rsidRPr="00EB394B">
        <w:t>ë</w:t>
      </w:r>
      <w:r>
        <w:t xml:space="preserve"> se qka ka ndodh</w:t>
      </w:r>
      <w:r w:rsidRPr="00EB394B">
        <w:t>ë</w:t>
      </w:r>
      <w:r>
        <w:t xml:space="preserve">, </w:t>
      </w:r>
      <w:r w:rsidRPr="00EB394B">
        <w:t>ë</w:t>
      </w:r>
      <w:r>
        <w:t>sht</w:t>
      </w:r>
      <w:r w:rsidRPr="00EB394B">
        <w:t>ë</w:t>
      </w:r>
      <w:r>
        <w:t xml:space="preserve"> hera e par</w:t>
      </w:r>
      <w:r w:rsidRPr="00EB394B">
        <w:t>ë</w:t>
      </w:r>
      <w:r>
        <w:t xml:space="preserve"> q</w:t>
      </w:r>
      <w:r w:rsidRPr="00EB394B">
        <w:t>ë</w:t>
      </w:r>
      <w:r>
        <w:t xml:space="preserve"> i ka ndodh</w:t>
      </w:r>
      <w:r w:rsidRPr="00EB394B">
        <w:t>ë</w:t>
      </w:r>
      <w:r>
        <w:t xml:space="preserve"> nj</w:t>
      </w:r>
      <w:r w:rsidRPr="00EB394B">
        <w:t>ë</w:t>
      </w:r>
      <w:r>
        <w:t xml:space="preserve"> rast i till</w:t>
      </w:r>
      <w:r w:rsidRPr="00EB394B">
        <w:t>ë</w:t>
      </w:r>
      <w:r>
        <w:t>, sepse me t</w:t>
      </w:r>
      <w:r w:rsidRPr="00EB394B">
        <w:t>ë</w:t>
      </w:r>
      <w:r>
        <w:t xml:space="preserve"> d</w:t>
      </w:r>
      <w:r w:rsidRPr="00EB394B">
        <w:t>ë</w:t>
      </w:r>
      <w:r>
        <w:t>mtuarin M</w:t>
      </w:r>
      <w:r w:rsidR="00E83C82">
        <w:t>.</w:t>
      </w:r>
      <w:r>
        <w:t xml:space="preserve"> B</w:t>
      </w:r>
      <w:r w:rsidR="00E83C82">
        <w:t>.</w:t>
      </w:r>
      <w:r>
        <w:t xml:space="preserve"> deklaron se ka kaluar mir</w:t>
      </w:r>
      <w:r w:rsidRPr="00EB394B">
        <w:t>ë</w:t>
      </w:r>
      <w:r>
        <w:t xml:space="preserve"> dhe jemi miq, dhe p</w:t>
      </w:r>
      <w:r w:rsidRPr="00EB394B">
        <w:t>ë</w:t>
      </w:r>
      <w:r>
        <w:t>r at</w:t>
      </w:r>
      <w:r w:rsidRPr="00EB394B">
        <w:t>ë</w:t>
      </w:r>
      <w:r>
        <w:t xml:space="preserve"> arsye edhe ka ardhur s</w:t>
      </w:r>
      <w:r w:rsidRPr="00EB394B">
        <w:t>ë</w:t>
      </w:r>
      <w:r>
        <w:t xml:space="preserve"> bashku me t</w:t>
      </w:r>
      <w:r w:rsidRPr="00EB394B">
        <w:t>ë</w:t>
      </w:r>
      <w:r>
        <w:t>. Duke th</w:t>
      </w:r>
      <w:r w:rsidRPr="00EB394B">
        <w:t>ë</w:t>
      </w:r>
      <w:r>
        <w:t>n</w:t>
      </w:r>
      <w:r w:rsidRPr="00EB394B">
        <w:t>ë</w:t>
      </w:r>
      <w:r>
        <w:t xml:space="preserve"> se i ka k</w:t>
      </w:r>
      <w:r w:rsidRPr="00EB394B">
        <w:t>ë</w:t>
      </w:r>
      <w:r>
        <w:t>rkuar falje mikut t</w:t>
      </w:r>
      <w:r w:rsidRPr="00EB394B">
        <w:t>ë</w:t>
      </w:r>
      <w:r>
        <w:t xml:space="preserve"> tij M</w:t>
      </w:r>
      <w:r w:rsidR="00E83C82">
        <w:t>.</w:t>
      </w:r>
      <w:r>
        <w:t xml:space="preserve"> menj</w:t>
      </w:r>
      <w:r w:rsidRPr="00EB394B">
        <w:t>ë</w:t>
      </w:r>
      <w:r>
        <w:t>her</w:t>
      </w:r>
      <w:r w:rsidRPr="00EB394B">
        <w:t>ë</w:t>
      </w:r>
      <w:r>
        <w:t>, dhe tani m</w:t>
      </w:r>
      <w:r w:rsidRPr="00EB394B">
        <w:t>ë</w:t>
      </w:r>
      <w:r>
        <w:t xml:space="preserve"> nuk kemi asnj</w:t>
      </w:r>
      <w:r w:rsidRPr="00EB394B">
        <w:t>ë</w:t>
      </w:r>
      <w:r>
        <w:t xml:space="preserve"> problem, dhe i premton gjykat</w:t>
      </w:r>
      <w:r w:rsidRPr="00EB394B">
        <w:t>ë</w:t>
      </w:r>
      <w:r>
        <w:t>s se nuk do t</w:t>
      </w:r>
      <w:r w:rsidRPr="00EB394B">
        <w:t>ë</w:t>
      </w:r>
      <w:r>
        <w:t xml:space="preserve"> p</w:t>
      </w:r>
      <w:r w:rsidRPr="00EB394B">
        <w:t>ë</w:t>
      </w:r>
      <w:r>
        <w:t>rs</w:t>
      </w:r>
      <w:r w:rsidRPr="00EB394B">
        <w:t>ë</w:t>
      </w:r>
      <w:r>
        <w:t>rit</w:t>
      </w:r>
      <w:r w:rsidRPr="00EB394B">
        <w:t>ë</w:t>
      </w:r>
      <w:r>
        <w:t xml:space="preserve"> m</w:t>
      </w:r>
      <w:r w:rsidRPr="00EB394B">
        <w:t>ë</w:t>
      </w:r>
      <w:r>
        <w:t xml:space="preserve"> vepra penale, pasi q</w:t>
      </w:r>
      <w:r w:rsidRPr="00EB394B">
        <w:t>ë</w:t>
      </w:r>
      <w:r>
        <w:t xml:space="preserve"> kjo gj</w:t>
      </w:r>
      <w:r w:rsidRPr="00EB394B">
        <w:t>ë</w:t>
      </w:r>
      <w:r>
        <w:t xml:space="preserve"> q</w:t>
      </w:r>
      <w:r w:rsidRPr="00EB394B">
        <w:t>ë</w:t>
      </w:r>
      <w:r>
        <w:t xml:space="preserve"> ka ndodh</w:t>
      </w:r>
      <w:r w:rsidRPr="00EB394B">
        <w:t>ë</w:t>
      </w:r>
      <w:r>
        <w:t xml:space="preserve"> ka qen</w:t>
      </w:r>
      <w:r w:rsidRPr="00EB394B">
        <w:t>ë</w:t>
      </w:r>
      <w:r>
        <w:t xml:space="preserve"> di</w:t>
      </w:r>
      <w:r w:rsidRPr="00E549F1">
        <w:t>ç</w:t>
      </w:r>
      <w:r>
        <w:t>ka e momentit, nd</w:t>
      </w:r>
      <w:r w:rsidRPr="00EB394B">
        <w:t>ë</w:t>
      </w:r>
      <w:r>
        <w:t>rsa tani jemi n</w:t>
      </w:r>
      <w:r w:rsidRPr="00EB394B">
        <w:t>ë</w:t>
      </w:r>
      <w:r>
        <w:t xml:space="preserve"> rregull dhe i propozon gjykat</w:t>
      </w:r>
      <w:r w:rsidRPr="00EB394B">
        <w:t>ë</w:t>
      </w:r>
      <w:r>
        <w:t>s q</w:t>
      </w:r>
      <w:r w:rsidRPr="00EB394B">
        <w:t>ë</w:t>
      </w:r>
      <w:r>
        <w:t xml:space="preserve"> t</w:t>
      </w:r>
      <w:r w:rsidRPr="00EB394B">
        <w:t>ë</w:t>
      </w:r>
      <w:r>
        <w:t xml:space="preserve"> i shqiptoj</w:t>
      </w:r>
      <w:r w:rsidRPr="00EB394B">
        <w:t>ë</w:t>
      </w:r>
      <w:r>
        <w:t xml:space="preserve"> nj</w:t>
      </w:r>
      <w:r w:rsidRPr="00EB394B">
        <w:t>ë</w:t>
      </w:r>
      <w:r>
        <w:t xml:space="preserve"> d</w:t>
      </w:r>
      <w:r w:rsidRPr="00EB394B">
        <w:t>ë</w:t>
      </w:r>
      <w:r>
        <w:t>nim t</w:t>
      </w:r>
      <w:r w:rsidRPr="00EB394B">
        <w:t>ë</w:t>
      </w:r>
      <w:r>
        <w:t xml:space="preserve"> but</w:t>
      </w:r>
      <w:r w:rsidRPr="00EB394B">
        <w:t>ë</w:t>
      </w:r>
      <w:r>
        <w:t>.</w:t>
      </w:r>
    </w:p>
    <w:p w14:paraId="1055D918" w14:textId="77777777" w:rsidR="00EF6CE1" w:rsidRDefault="00EF6CE1" w:rsidP="00EF6CE1">
      <w:pPr>
        <w:ind w:firstLine="720"/>
        <w:jc w:val="both"/>
      </w:pPr>
    </w:p>
    <w:p w14:paraId="487625FD" w14:textId="15966F89" w:rsidR="00EF6CE1" w:rsidRDefault="00EF6CE1" w:rsidP="00EF6CE1">
      <w:pPr>
        <w:ind w:firstLine="720"/>
        <w:jc w:val="both"/>
      </w:pPr>
      <w:r>
        <w:t>I d</w:t>
      </w:r>
      <w:r w:rsidRPr="00EB394B">
        <w:t>ë</w:t>
      </w:r>
      <w:r>
        <w:t>mtuari M</w:t>
      </w:r>
      <w:r w:rsidR="00E83C82">
        <w:t>.</w:t>
      </w:r>
      <w:r>
        <w:t xml:space="preserve"> B</w:t>
      </w:r>
      <w:r w:rsidR="00E83C82">
        <w:t xml:space="preserve">. </w:t>
      </w:r>
      <w:r>
        <w:t>pas deklarimit t</w:t>
      </w:r>
      <w:r w:rsidRPr="00EB394B">
        <w:t>ë</w:t>
      </w:r>
      <w:r>
        <w:t xml:space="preserve"> t</w:t>
      </w:r>
      <w:r w:rsidRPr="00EB394B">
        <w:t>ë</w:t>
      </w:r>
      <w:r>
        <w:t xml:space="preserve"> pandehurit ka deklaruar se nuk k</w:t>
      </w:r>
      <w:r w:rsidRPr="00EB394B">
        <w:t>ë</w:t>
      </w:r>
      <w:r>
        <w:t>rkon ndjekje penale dhe asgj</w:t>
      </w:r>
      <w:r w:rsidRPr="00EB394B">
        <w:t>ë</w:t>
      </w:r>
      <w:r>
        <w:t xml:space="preserve"> tjet</w:t>
      </w:r>
      <w:r w:rsidRPr="00EB394B">
        <w:t>ë</w:t>
      </w:r>
      <w:r>
        <w:t>r prej t</w:t>
      </w:r>
      <w:r w:rsidRPr="00EB394B">
        <w:t>ë</w:t>
      </w:r>
      <w:r>
        <w:t xml:space="preserve"> pandehurit, duke shtuar se kjo q</w:t>
      </w:r>
      <w:r w:rsidRPr="00EB394B">
        <w:t>ë</w:t>
      </w:r>
      <w:r>
        <w:t xml:space="preserve"> ka ndodh</w:t>
      </w:r>
      <w:r w:rsidRPr="00EB394B">
        <w:t>ë</w:t>
      </w:r>
      <w:r>
        <w:t xml:space="preserve"> ka qen</w:t>
      </w:r>
      <w:r w:rsidRPr="00EB394B">
        <w:t>ë</w:t>
      </w:r>
      <w:r>
        <w:t xml:space="preserve"> di</w:t>
      </w:r>
      <w:r w:rsidRPr="00E549F1">
        <w:t>ç</w:t>
      </w:r>
      <w:r>
        <w:t>ka e momentit, dhe se E</w:t>
      </w:r>
      <w:r w:rsidR="00E83C82">
        <w:t>.</w:t>
      </w:r>
      <w:bookmarkStart w:id="0" w:name="_GoBack"/>
      <w:bookmarkEnd w:id="0"/>
      <w:r>
        <w:t xml:space="preserve"> e ka mik t</w:t>
      </w:r>
      <w:r w:rsidRPr="00EB394B">
        <w:t>ë</w:t>
      </w:r>
      <w:r>
        <w:t xml:space="preserve"> sht</w:t>
      </w:r>
      <w:r w:rsidRPr="00EB394B">
        <w:t>ë</w:t>
      </w:r>
      <w:r>
        <w:t>pis</w:t>
      </w:r>
      <w:r w:rsidRPr="00EB394B">
        <w:t>ë</w:t>
      </w:r>
      <w:r>
        <w:t>.</w:t>
      </w:r>
    </w:p>
    <w:p w14:paraId="779C448E" w14:textId="77777777" w:rsidR="00EF6CE1" w:rsidRPr="002E6DF5" w:rsidRDefault="00EF6CE1" w:rsidP="00EF6CE1">
      <w:pPr>
        <w:jc w:val="both"/>
      </w:pPr>
    </w:p>
    <w:p w14:paraId="40FF0022" w14:textId="77777777" w:rsidR="00EF6CE1" w:rsidRDefault="00EF6CE1" w:rsidP="00EF6CE1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>deklaruar se</w:t>
      </w:r>
      <w:r>
        <w:t>,</w:t>
      </w:r>
      <w:r w:rsidRPr="004A680D">
        <w:t xml:space="preserve"> </w:t>
      </w:r>
      <w:r>
        <w:t>nuk e kund</w:t>
      </w:r>
      <w:r w:rsidRPr="00EB394B">
        <w:t>ë</w:t>
      </w:r>
      <w:r>
        <w:t>rshton pranimin e faj</w:t>
      </w:r>
      <w:r w:rsidRPr="00EB394B">
        <w:t>ë</w:t>
      </w:r>
      <w:r>
        <w:t>sis</w:t>
      </w:r>
      <w:r w:rsidRPr="00EB394B">
        <w:t>ë</w:t>
      </w:r>
      <w:r>
        <w:t xml:space="preserve"> nga ana e t</w:t>
      </w:r>
      <w:r w:rsidRPr="00EB394B">
        <w:t>ë</w:t>
      </w:r>
      <w:r>
        <w:t xml:space="preserve"> pandehurit pasi q</w:t>
      </w:r>
      <w:r w:rsidRPr="00EB394B">
        <w:t>ë</w:t>
      </w:r>
      <w:r>
        <w:t xml:space="preserve"> jan</w:t>
      </w:r>
      <w:r w:rsidRPr="00EB394B">
        <w:t>ë</w:t>
      </w:r>
      <w:r>
        <w:t xml:space="preserve"> plot</w:t>
      </w:r>
      <w:r w:rsidRPr="00EB394B">
        <w:t>ë</w:t>
      </w:r>
      <w:r>
        <w:t>suar kushtet konform nenit 241 t</w:t>
      </w:r>
      <w:r w:rsidRPr="00EB394B">
        <w:t>ë</w:t>
      </w:r>
      <w:r>
        <w:t xml:space="preserve"> KPPRK-s</w:t>
      </w:r>
      <w:r w:rsidRPr="00EB394B">
        <w:t>ë</w:t>
      </w:r>
      <w:r>
        <w:t>, pasi q</w:t>
      </w:r>
      <w:r w:rsidRPr="00EB394B">
        <w:t>ë</w:t>
      </w:r>
      <w:r>
        <w:t xml:space="preserve"> edhe vet pranimi i faj</w:t>
      </w:r>
      <w:r w:rsidRPr="00EB394B">
        <w:t>ë</w:t>
      </w:r>
      <w:r>
        <w:t>sis</w:t>
      </w:r>
      <w:r w:rsidRPr="00EB394B">
        <w:t>ë</w:t>
      </w:r>
      <w:r>
        <w:t xml:space="preserve"> </w:t>
      </w:r>
      <w:r w:rsidRPr="00EB394B">
        <w:t>ë</w:t>
      </w:r>
      <w:r>
        <w:t>sht</w:t>
      </w:r>
      <w:r w:rsidRPr="00EB394B">
        <w:t>ë</w:t>
      </w:r>
      <w:r>
        <w:t xml:space="preserve"> n</w:t>
      </w:r>
      <w:r w:rsidRPr="00EB394B">
        <w:t>ë</w:t>
      </w:r>
      <w:r>
        <w:t xml:space="preserve"> mb</w:t>
      </w:r>
      <w:r w:rsidRPr="00EB394B">
        <w:t>ë</w:t>
      </w:r>
      <w:r>
        <w:t>shtetje t</w:t>
      </w:r>
      <w:r w:rsidRPr="00EB394B">
        <w:t>ë</w:t>
      </w:r>
      <w:r>
        <w:t xml:space="preserve"> plot</w:t>
      </w:r>
      <w:r w:rsidRPr="00EB394B">
        <w:t>ë</w:t>
      </w:r>
      <w:r>
        <w:t xml:space="preserve"> n</w:t>
      </w:r>
      <w:r w:rsidRPr="00EB394B">
        <w:t>ë</w:t>
      </w:r>
      <w:r>
        <w:t xml:space="preserve"> t</w:t>
      </w:r>
      <w:r w:rsidRPr="00EB394B">
        <w:t>ë</w:t>
      </w:r>
      <w:r>
        <w:t xml:space="preserve"> gjitha provat q</w:t>
      </w:r>
      <w:r w:rsidRPr="00EB394B">
        <w:t>ë</w:t>
      </w:r>
      <w:r>
        <w:t xml:space="preserve"> i p</w:t>
      </w:r>
      <w:r w:rsidRPr="00EB394B">
        <w:t>ë</w:t>
      </w:r>
      <w:r>
        <w:t>rmban aktakuza, duke i propozuar gjykat</w:t>
      </w:r>
      <w:r w:rsidRPr="00EB394B">
        <w:t>ë</w:t>
      </w:r>
      <w:r>
        <w:t>s q</w:t>
      </w:r>
      <w:r w:rsidRPr="00EB394B">
        <w:t>ë</w:t>
      </w:r>
      <w:r>
        <w:t xml:space="preserve"> i njejti t</w:t>
      </w:r>
      <w:r w:rsidRPr="00EB394B">
        <w:t>ë</w:t>
      </w:r>
      <w:r>
        <w:t xml:space="preserve"> shpallet fajtor dhe t</w:t>
      </w:r>
      <w:r w:rsidRPr="00EB394B">
        <w:t>ë</w:t>
      </w:r>
      <w:r>
        <w:t xml:space="preserve"> d</w:t>
      </w:r>
      <w:r w:rsidRPr="00EB394B">
        <w:t>ë</w:t>
      </w:r>
      <w:r>
        <w:t>nohet sipas ligjit, dhe i propozon gjykat</w:t>
      </w:r>
      <w:r w:rsidRPr="00EB394B">
        <w:t>ë</w:t>
      </w:r>
      <w:r>
        <w:t>s q</w:t>
      </w:r>
      <w:r w:rsidRPr="00EB394B">
        <w:t>ë</w:t>
      </w:r>
      <w:r>
        <w:t xml:space="preserve"> me rastin e matjes s</w:t>
      </w:r>
      <w:r w:rsidRPr="00EB394B">
        <w:t>ë</w:t>
      </w:r>
      <w:r>
        <w:t xml:space="preserve"> d</w:t>
      </w:r>
      <w:r w:rsidRPr="00EB394B">
        <w:t>ë</w:t>
      </w:r>
      <w:r>
        <w:t>nimit t</w:t>
      </w:r>
      <w:r w:rsidRPr="00EB394B">
        <w:t>ë</w:t>
      </w:r>
      <w:r>
        <w:t xml:space="preserve"> merr parasysh t</w:t>
      </w:r>
      <w:r w:rsidRPr="00EB394B">
        <w:t>ë</w:t>
      </w:r>
      <w:r>
        <w:t xml:space="preserve"> gjitha rrethanat leht</w:t>
      </w:r>
      <w:r w:rsidRPr="00EB394B">
        <w:t>ë</w:t>
      </w:r>
      <w:r>
        <w:t>suese dhe ato r</w:t>
      </w:r>
      <w:r w:rsidRPr="00EB394B">
        <w:t>ë</w:t>
      </w:r>
      <w:r>
        <w:t>nduese.</w:t>
      </w:r>
    </w:p>
    <w:p w14:paraId="11B4FEA2" w14:textId="77777777" w:rsidR="00EF6CE1" w:rsidRPr="004A680D" w:rsidRDefault="00EF6CE1" w:rsidP="00EF6CE1">
      <w:pPr>
        <w:jc w:val="both"/>
      </w:pPr>
    </w:p>
    <w:p w14:paraId="67993E01" w14:textId="77777777" w:rsidR="00EF6CE1" w:rsidRPr="004A680D" w:rsidRDefault="00EF6CE1" w:rsidP="00EF6CE1">
      <w:pPr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7CEC8C31" w14:textId="77777777" w:rsidR="00EF6CE1" w:rsidRPr="004A680D" w:rsidRDefault="00EF6CE1" w:rsidP="00EF6CE1">
      <w:pPr>
        <w:ind w:firstLine="720"/>
        <w:jc w:val="both"/>
      </w:pPr>
    </w:p>
    <w:p w14:paraId="19CB4038" w14:textId="77777777" w:rsidR="00EF6CE1" w:rsidRPr="00022747" w:rsidRDefault="00EF6CE1" w:rsidP="00EF6CE1">
      <w:pPr>
        <w:ind w:firstLine="720"/>
        <w:jc w:val="both"/>
        <w:rPr>
          <w:rFonts w:eastAsia="MS Mincho"/>
          <w:bCs/>
          <w:lang w:val="it-IT"/>
        </w:rPr>
      </w:pPr>
      <w:r w:rsidRPr="004A680D">
        <w:t>Gjykata mbi bazën e pranimit të faj</w:t>
      </w:r>
      <w:r w:rsidRPr="00EB394B">
        <w:t>ë</w:t>
      </w:r>
      <w:r w:rsidRPr="004A680D">
        <w:t xml:space="preserve">sisë dhe vlerësimit mbi provat nga faktet e konstatuara në drejtim të vërtetimit të gjendjes faktik, analizoi dhe administroi të gjitha provat si nga shkresat e lëndës. Këto prova i janë bashkangjitur lëndës dhe janë në përputhshmëri me </w:t>
      </w:r>
      <w:r w:rsidRPr="004A680D">
        <w:lastRenderedPageBreak/>
        <w:t>aktakuzën dhe përshkrimin  e saj, dhe janë në përputhshmëri me pranimin e fajsisë sipas deklaratës së të pandehurit. Andaj, gjykata vërtetoi bindjen në bazë të çmuarjes së lirë të provave d</w:t>
      </w:r>
      <w:r>
        <w:t xml:space="preserve">he sipas bindjes së lirë, se </w:t>
      </w:r>
      <w:r w:rsidRPr="004A680D">
        <w:t xml:space="preserve">i pandehuri me veprimet e tij është inkriminuar në veprën penale </w:t>
      </w:r>
      <w:r>
        <w:t>Kanosja</w:t>
      </w:r>
      <w:r w:rsidRPr="004A680D">
        <w:t xml:space="preserve"> nga neni </w:t>
      </w:r>
      <w:r>
        <w:t>181 par. 2 lidhur me par. 1 të KPRK-</w:t>
      </w:r>
      <w:r w:rsidRPr="004A680D">
        <w:t>së</w:t>
      </w:r>
      <w:r>
        <w:t>.</w:t>
      </w:r>
      <w:r>
        <w:rPr>
          <w:rFonts w:eastAsia="MS Mincho"/>
          <w:bCs/>
          <w:lang w:val="it-IT"/>
        </w:rPr>
        <w:t xml:space="preserve"> </w:t>
      </w:r>
      <w:r w:rsidRPr="004A680D">
        <w:t>Andaj, të njëjtin edhe e shpalli fajtor si në dispozitiv të këtij aktgjykimi.</w:t>
      </w:r>
    </w:p>
    <w:p w14:paraId="256B671B" w14:textId="77777777" w:rsidR="00EF6CE1" w:rsidRPr="004A680D" w:rsidRDefault="00EF6CE1" w:rsidP="00EF6CE1">
      <w:pPr>
        <w:jc w:val="both"/>
      </w:pPr>
    </w:p>
    <w:p w14:paraId="245F4A95" w14:textId="77777777" w:rsidR="00EF6CE1" w:rsidRPr="00B82C0F" w:rsidRDefault="00EF6CE1" w:rsidP="00EF6CE1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>70</w:t>
      </w:r>
      <w:r w:rsidRPr="004A680D">
        <w:rPr>
          <w:color w:val="000000"/>
        </w:rPr>
        <w:t xml:space="preserve"> të KPRK-së, ashtu që si rrethana lehtësuese gjykata për të pandehurin </w:t>
      </w:r>
      <w:r w:rsidRPr="004A680D">
        <w:rPr>
          <w:rFonts w:eastAsia="MS Mincho"/>
        </w:rPr>
        <w:t>e vlerёsoi pendimin për veprimet e tij, premtimin e dhënë para gjykatës se nuk do ta përsëris veprime të tilla, e veçanërisht pranimin e fajësisë nga ana e të pandehurit, e si rrethana rënduese gjykata vlerësoi shkallën e përgjegjësisë penale pra, faktin se i njejti ka qenë plotësisht i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tij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të vlerës së mbrojtur, të njejtit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76BCEC73" w14:textId="77777777" w:rsidR="00EF6CE1" w:rsidRDefault="00EF6CE1" w:rsidP="00EF6CE1">
      <w:pPr>
        <w:ind w:firstLine="720"/>
        <w:jc w:val="both"/>
        <w:rPr>
          <w:rFonts w:eastAsia="MS Mincho"/>
        </w:rPr>
      </w:pPr>
    </w:p>
    <w:p w14:paraId="48C7EC11" w14:textId="77777777" w:rsidR="00EF6CE1" w:rsidRDefault="00EF6CE1" w:rsidP="00EF6CE1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38B81E6B" w14:textId="77777777" w:rsidR="00EF6CE1" w:rsidRDefault="00EF6CE1" w:rsidP="00EF6CE1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0A73CB56" w14:textId="77777777" w:rsidR="00EF6CE1" w:rsidRDefault="00EF6CE1" w:rsidP="00EF6CE1">
      <w:pPr>
        <w:jc w:val="both"/>
      </w:pPr>
    </w:p>
    <w:p w14:paraId="174C5B44" w14:textId="77777777" w:rsidR="00EF6CE1" w:rsidRDefault="00EF6CE1" w:rsidP="00EF6CE1">
      <w:pPr>
        <w:ind w:firstLine="720"/>
        <w:jc w:val="both"/>
      </w:pPr>
      <w:r>
        <w:t xml:space="preserve">Vendimin për udhëzimin e palës së dëmtuar në kontest juridiko – civil, gjykata e mori në bazë të nenit 462  par.1 dhe 2 të KPPRK-së. </w:t>
      </w:r>
    </w:p>
    <w:p w14:paraId="6755FBF2" w14:textId="77777777" w:rsidR="00EF6CE1" w:rsidRDefault="00EF6CE1" w:rsidP="00EF6CE1">
      <w:pPr>
        <w:ind w:firstLine="720"/>
        <w:jc w:val="both"/>
        <w:rPr>
          <w:rFonts w:eastAsia="MS Mincho"/>
        </w:rPr>
      </w:pPr>
    </w:p>
    <w:p w14:paraId="68AF4E40" w14:textId="77777777" w:rsidR="00EF6CE1" w:rsidRPr="004A680D" w:rsidRDefault="00EF6CE1" w:rsidP="00EF6CE1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2859D733" w14:textId="77777777" w:rsidR="00EF6CE1" w:rsidRPr="004A680D" w:rsidRDefault="00EF6CE1" w:rsidP="00EF6CE1">
      <w:pPr>
        <w:jc w:val="both"/>
      </w:pPr>
    </w:p>
    <w:p w14:paraId="19A1933A" w14:textId="77777777" w:rsidR="00EF6CE1" w:rsidRPr="004A680D" w:rsidRDefault="00EF6CE1" w:rsidP="00EF6CE1">
      <w:pPr>
        <w:ind w:firstLine="720"/>
        <w:jc w:val="both"/>
      </w:pPr>
    </w:p>
    <w:p w14:paraId="6699C76C" w14:textId="77777777" w:rsidR="00EF6CE1" w:rsidRDefault="00EF6CE1" w:rsidP="00EF6CE1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348472A5" w14:textId="77777777" w:rsidR="00EF6CE1" w:rsidRPr="004A680D" w:rsidRDefault="00EF6CE1" w:rsidP="00EF6CE1">
      <w:pPr>
        <w:jc w:val="center"/>
        <w:rPr>
          <w:b/>
        </w:rPr>
      </w:pPr>
      <w:r>
        <w:rPr>
          <w:b/>
        </w:rPr>
        <w:t>DEGA NË LIPJAN</w:t>
      </w:r>
    </w:p>
    <w:p w14:paraId="582EF9CF" w14:textId="77777777" w:rsidR="00EF6CE1" w:rsidRPr="004A680D" w:rsidRDefault="00EF6CE1" w:rsidP="00EF6CE1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368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25</w:t>
      </w:r>
      <w:r w:rsidRPr="004A680D">
        <w:rPr>
          <w:b/>
        </w:rPr>
        <w:t>.10.2023.</w:t>
      </w:r>
    </w:p>
    <w:p w14:paraId="1D325A2F" w14:textId="77777777" w:rsidR="00EF6CE1" w:rsidRPr="004A680D" w:rsidRDefault="00EF6CE1" w:rsidP="00EF6CE1">
      <w:pPr>
        <w:rPr>
          <w:b/>
        </w:rPr>
      </w:pPr>
    </w:p>
    <w:p w14:paraId="2FBA8AB4" w14:textId="77777777" w:rsidR="00EF6CE1" w:rsidRPr="004A680D" w:rsidRDefault="00EF6CE1" w:rsidP="00EF6CE1">
      <w:pPr>
        <w:ind w:firstLine="720"/>
        <w:jc w:val="both"/>
        <w:rPr>
          <w:b/>
        </w:rPr>
      </w:pPr>
    </w:p>
    <w:p w14:paraId="2267D5C3" w14:textId="77777777" w:rsidR="00EF6CE1" w:rsidRPr="004A680D" w:rsidRDefault="00EF6CE1" w:rsidP="00EF6CE1">
      <w:pPr>
        <w:ind w:left="720" w:firstLine="720"/>
        <w:jc w:val="both"/>
      </w:pPr>
      <w:r w:rsidRPr="004A680D">
        <w:rPr>
          <w:b/>
        </w:rPr>
        <w:t xml:space="preserve">                                                        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>GJYQTARI</w:t>
      </w:r>
    </w:p>
    <w:p w14:paraId="0480606D" w14:textId="77777777" w:rsidR="00EF6CE1" w:rsidRPr="004A680D" w:rsidRDefault="00EF6CE1" w:rsidP="00EF6CE1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4BFFED1E" w14:textId="77777777" w:rsidR="00EF6CE1" w:rsidRPr="004A680D" w:rsidRDefault="00EF6CE1" w:rsidP="00EF6CE1">
      <w:pPr>
        <w:rPr>
          <w:b/>
        </w:rPr>
      </w:pPr>
      <w:r w:rsidRPr="004A680D">
        <w:rPr>
          <w:b/>
        </w:rPr>
        <w:t xml:space="preserve">           </w:t>
      </w:r>
    </w:p>
    <w:p w14:paraId="34388897" w14:textId="77777777" w:rsidR="00EF6CE1" w:rsidRPr="004A680D" w:rsidRDefault="00EF6CE1" w:rsidP="00EF6CE1">
      <w:pPr>
        <w:ind w:firstLine="720"/>
        <w:jc w:val="both"/>
        <w:rPr>
          <w:b/>
        </w:rPr>
      </w:pPr>
    </w:p>
    <w:p w14:paraId="77DCE9E2" w14:textId="77777777" w:rsidR="00EF6CE1" w:rsidRPr="004A680D" w:rsidRDefault="00EF6CE1" w:rsidP="00EF6CE1">
      <w:pPr>
        <w:ind w:firstLine="720"/>
        <w:jc w:val="both"/>
        <w:rPr>
          <w:b/>
        </w:rPr>
      </w:pPr>
    </w:p>
    <w:p w14:paraId="71058BEB" w14:textId="77777777" w:rsidR="00EF6CE1" w:rsidRPr="004A680D" w:rsidRDefault="00EF6CE1" w:rsidP="00EF6CE1">
      <w:pPr>
        <w:ind w:firstLine="720"/>
        <w:jc w:val="both"/>
        <w:rPr>
          <w:b/>
        </w:rPr>
      </w:pPr>
    </w:p>
    <w:p w14:paraId="7CD5AA48" w14:textId="77777777" w:rsidR="00EF6CE1" w:rsidRPr="004A680D" w:rsidRDefault="00EF6CE1" w:rsidP="00EF6CE1">
      <w:pPr>
        <w:jc w:val="both"/>
        <w:rPr>
          <w:b/>
        </w:rPr>
      </w:pPr>
    </w:p>
    <w:p w14:paraId="2BF28C5C" w14:textId="77777777" w:rsidR="00EF6CE1" w:rsidRPr="004A680D" w:rsidRDefault="00EF6CE1" w:rsidP="00EF6CE1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12FF772C" w14:textId="77777777" w:rsidR="00EF6CE1" w:rsidRPr="004A680D" w:rsidRDefault="00EF6CE1" w:rsidP="00EF6CE1">
      <w:pPr>
        <w:jc w:val="both"/>
      </w:pPr>
    </w:p>
    <w:p w14:paraId="6D8B8CFA" w14:textId="77777777" w:rsidR="00EF6CE1" w:rsidRPr="004A680D" w:rsidRDefault="00EF6CE1" w:rsidP="00EF6CE1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8D06" w14:textId="77777777" w:rsidR="00B32CB4" w:rsidRDefault="00B32CB4" w:rsidP="004369F3">
      <w:r>
        <w:separator/>
      </w:r>
    </w:p>
  </w:endnote>
  <w:endnote w:type="continuationSeparator" w:id="0">
    <w:p w14:paraId="75114B12" w14:textId="77777777" w:rsidR="00B32CB4" w:rsidRDefault="00B32CB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2F5F791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2021:169707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2021:169707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D1D87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D1D8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17F685D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2021:169707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2021:169707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83C8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83C82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DEAB" w14:textId="77777777" w:rsidR="00B32CB4" w:rsidRDefault="00B32CB4" w:rsidP="004369F3">
      <w:r>
        <w:separator/>
      </w:r>
    </w:p>
  </w:footnote>
  <w:footnote w:type="continuationSeparator" w:id="0">
    <w:p w14:paraId="4956F101" w14:textId="77777777" w:rsidR="00B32CB4" w:rsidRDefault="00B32CB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2021:169706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25.10.2023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04827772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32CB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1D87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AE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88B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2CB4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3C82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EF6CE1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EF6C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624DD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30272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63A5-8899-4FEC-9676-3C9BFB8F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2024-05-13T08:52:00Z</dcterms:created>
  <dcterms:modified xsi:type="dcterms:W3CDTF">2024-05-13T08:52:00Z</dcterms:modified>
</cp:coreProperties>
</file>