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6D01181C" w14:textId="77777777" w:rsidTr="00731283">
        <w:tc>
          <w:tcPr>
            <w:tcW w:w="2340" w:type="dxa"/>
          </w:tcPr>
          <w:p w14:paraId="25F15C9B" w14:textId="77777777" w:rsidR="001A1ED3" w:rsidRDefault="001A1ED3" w:rsidP="00731283">
            <w:pPr>
              <w:tabs>
                <w:tab w:val="right" w:pos="9498"/>
              </w:tabs>
              <w:spacing w:line="360" w:lineRule="auto"/>
              <w:rPr>
                <w:b/>
              </w:rPr>
            </w:pPr>
            <w:r>
              <w:t>Numri i lëndës:</w:t>
            </w:r>
          </w:p>
        </w:tc>
        <w:tc>
          <w:tcPr>
            <w:tcW w:w="2250" w:type="dxa"/>
          </w:tcPr>
          <w:p w14:paraId="377A61A7" w14:textId="77777777" w:rsidR="001A1ED3" w:rsidRDefault="001454FE"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2020:136382</w:t>
                </w:r>
              </w:sdtContent>
            </w:sdt>
          </w:p>
        </w:tc>
      </w:tr>
      <w:tr w:rsidR="001A1ED3" w14:paraId="52F59048" w14:textId="77777777" w:rsidTr="00731283">
        <w:tc>
          <w:tcPr>
            <w:tcW w:w="2340" w:type="dxa"/>
          </w:tcPr>
          <w:p w14:paraId="5E06DF35"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48ADE9F7" w14:textId="77777777" w:rsidR="001A1ED3" w:rsidRDefault="001454FE"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20.05.2024</w:t>
                </w:r>
              </w:sdtContent>
            </w:sdt>
          </w:p>
        </w:tc>
      </w:tr>
      <w:tr w:rsidR="001A1ED3" w14:paraId="14DE2D90" w14:textId="77777777" w:rsidTr="00731283">
        <w:tc>
          <w:tcPr>
            <w:tcW w:w="2340" w:type="dxa"/>
          </w:tcPr>
          <w:p w14:paraId="31ACF50C" w14:textId="77777777" w:rsidR="001A1ED3" w:rsidRDefault="001A1ED3" w:rsidP="00731283">
            <w:pPr>
              <w:tabs>
                <w:tab w:val="right" w:pos="9498"/>
              </w:tabs>
              <w:spacing w:line="360" w:lineRule="auto"/>
              <w:rPr>
                <w:b/>
              </w:rPr>
            </w:pPr>
            <w:r>
              <w:t xml:space="preserve">Numri i dokumentit:    </w:t>
            </w:r>
          </w:p>
        </w:tc>
        <w:tc>
          <w:tcPr>
            <w:tcW w:w="2250" w:type="dxa"/>
          </w:tcPr>
          <w:p w14:paraId="53418D7F" w14:textId="77777777" w:rsidR="001A1ED3" w:rsidRDefault="001454FE"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05709904</w:t>
                </w:r>
              </w:sdtContent>
            </w:sdt>
          </w:p>
        </w:tc>
      </w:tr>
    </w:tbl>
    <w:p w14:paraId="2A869A6C" w14:textId="77777777" w:rsidR="001A1ED3" w:rsidRDefault="001A1ED3" w:rsidP="00731283">
      <w:pPr>
        <w:ind w:firstLine="630"/>
        <w:rPr>
          <w:b/>
          <w:bCs/>
        </w:rPr>
      </w:pPr>
    </w:p>
    <w:p w14:paraId="085D55E9" w14:textId="77777777" w:rsidR="001E4058" w:rsidRPr="003C6C4B" w:rsidRDefault="001E4058" w:rsidP="001E4058">
      <w:pPr>
        <w:spacing w:line="276" w:lineRule="auto"/>
        <w:ind w:left="7830"/>
        <w:jc w:val="both"/>
        <w:rPr>
          <w:bCs/>
        </w:rPr>
      </w:pPr>
      <w:r w:rsidRPr="003C6C4B">
        <w:rPr>
          <w:bCs/>
        </w:rPr>
        <w:t xml:space="preserve">     </w:t>
      </w:r>
      <w:r>
        <w:rPr>
          <w:bCs/>
        </w:rPr>
        <w:t xml:space="preserve">   </w:t>
      </w:r>
      <w:r w:rsidRPr="003C6C4B">
        <w:rPr>
          <w:bCs/>
        </w:rPr>
        <w:t xml:space="preserve">C.nr.89/21 </w:t>
      </w:r>
    </w:p>
    <w:p w14:paraId="7FB59286" w14:textId="77777777" w:rsidR="001E4058" w:rsidRPr="003C6C4B" w:rsidRDefault="001E4058" w:rsidP="001E4058">
      <w:pPr>
        <w:spacing w:line="276" w:lineRule="auto"/>
        <w:ind w:left="7830"/>
        <w:jc w:val="both"/>
        <w:rPr>
          <w:bCs/>
        </w:rPr>
      </w:pPr>
    </w:p>
    <w:p w14:paraId="73C3186F" w14:textId="1CC1BC25" w:rsidR="001E4058" w:rsidRPr="003C6C4B" w:rsidRDefault="001E4058" w:rsidP="001E4058">
      <w:pPr>
        <w:spacing w:line="276" w:lineRule="auto"/>
        <w:jc w:val="both"/>
      </w:pPr>
      <w:r w:rsidRPr="003C6C4B">
        <w:rPr>
          <w:bCs/>
        </w:rPr>
        <w:t>GJYKATA THEMELORE NË PRISHTINË, Departamenti i Përgjithshëm-Divizioni Civil</w:t>
      </w:r>
      <w:r w:rsidRPr="003C6C4B">
        <w:t xml:space="preserve">, me gjyqtarin Shefki Berisha, në çështjen juridike kontestimore të paditësit </w:t>
      </w:r>
      <w:proofErr w:type="spellStart"/>
      <w:r w:rsidR="006370ED">
        <w:t>Sh.K</w:t>
      </w:r>
      <w:proofErr w:type="spellEnd"/>
      <w:r w:rsidR="006370ED">
        <w:t xml:space="preserve"> nga S</w:t>
      </w:r>
      <w:r w:rsidRPr="003C6C4B">
        <w:t xml:space="preserve">, të cilin e përfaqëson sipas autorizimit </w:t>
      </w:r>
      <w:r w:rsidR="006370ED">
        <w:t>L.A</w:t>
      </w:r>
      <w:r w:rsidRPr="003C6C4B">
        <w:t xml:space="preserve"> avokat në Prishtin</w:t>
      </w:r>
      <w:r w:rsidR="006370ED">
        <w:t>ë, kundër të paditurës M.P</w:t>
      </w:r>
      <w:r w:rsidR="006103E6">
        <w:t>.B - P.K</w:t>
      </w:r>
      <w:r w:rsidRPr="003C6C4B">
        <w:t xml:space="preserve">, të cilën e përfaqëson Avokatura Shtetërore, me objekt kontesti anulim vendimi dhe kthim në vendin e punës, pas përfundimit të shqyrtimit kryesor publik të mbajtur me datë </w:t>
      </w:r>
      <w:r>
        <w:t>03.05.2024</w:t>
      </w:r>
      <w:r w:rsidRPr="003C6C4B">
        <w:t xml:space="preserve">, në prani të përfaqësuesit të paditësit, me datë </w:t>
      </w:r>
      <w:r>
        <w:t>20.05.2024</w:t>
      </w:r>
      <w:r w:rsidRPr="003C6C4B">
        <w:t>, mori këtë:</w:t>
      </w:r>
    </w:p>
    <w:p w14:paraId="1E8D60F9" w14:textId="77777777" w:rsidR="001E4058" w:rsidRPr="003C6C4B" w:rsidRDefault="001E4058" w:rsidP="001E4058">
      <w:pPr>
        <w:spacing w:line="276" w:lineRule="auto"/>
        <w:jc w:val="both"/>
      </w:pPr>
    </w:p>
    <w:p w14:paraId="30CDF3AB" w14:textId="77777777" w:rsidR="001E4058" w:rsidRPr="003C6C4B" w:rsidRDefault="001E4058" w:rsidP="001E4058">
      <w:pPr>
        <w:spacing w:line="276" w:lineRule="auto"/>
        <w:jc w:val="center"/>
        <w:rPr>
          <w:bCs/>
        </w:rPr>
      </w:pPr>
      <w:r w:rsidRPr="003C6C4B">
        <w:rPr>
          <w:bCs/>
        </w:rPr>
        <w:t>A K T GJ Y K I M</w:t>
      </w:r>
    </w:p>
    <w:p w14:paraId="6809BE56" w14:textId="77777777" w:rsidR="001E4058" w:rsidRPr="003C6C4B" w:rsidRDefault="001E4058" w:rsidP="001E4058">
      <w:pPr>
        <w:spacing w:line="276" w:lineRule="auto"/>
        <w:jc w:val="center"/>
        <w:rPr>
          <w:bCs/>
        </w:rPr>
      </w:pPr>
    </w:p>
    <w:p w14:paraId="58D7D390" w14:textId="07E09A1A" w:rsidR="001E4058" w:rsidRPr="003C6C4B" w:rsidRDefault="001E4058" w:rsidP="001E4058">
      <w:pPr>
        <w:pStyle w:val="ListParagraph"/>
        <w:numPr>
          <w:ilvl w:val="0"/>
          <w:numId w:val="14"/>
        </w:numPr>
        <w:spacing w:line="276" w:lineRule="auto"/>
        <w:jc w:val="both"/>
      </w:pPr>
      <w:r w:rsidRPr="003C6C4B">
        <w:rPr>
          <w:bCs/>
        </w:rPr>
        <w:t xml:space="preserve">REFUZOHET NË TËRËSI </w:t>
      </w:r>
      <w:r w:rsidRPr="003C6C4B">
        <w:t xml:space="preserve">si e pa bazuar kërkesëpadia e paditësit </w:t>
      </w:r>
      <w:proofErr w:type="spellStart"/>
      <w:r w:rsidR="006103E6">
        <w:t>Sh.K</w:t>
      </w:r>
      <w:proofErr w:type="spellEnd"/>
      <w:r w:rsidR="006103E6">
        <w:t xml:space="preserve"> nga S</w:t>
      </w:r>
      <w:r w:rsidRPr="003C6C4B">
        <w:t>, me të cilën ka kërkuar që të</w:t>
      </w:r>
      <w:r w:rsidR="00AD19BE">
        <w:t xml:space="preserve"> anulohet vendimi i P.K</w:t>
      </w:r>
      <w:r>
        <w:t>, i datës 10.09.2020 nr. të referencës 07/1-01/069/2020, vërtetohen pretendimet dhe faktet e palës paditëse ndaj palës së paditur dhe të detyrohet e pad</w:t>
      </w:r>
      <w:r w:rsidR="00AD19BE">
        <w:t xml:space="preserve">itura ta rikthej paditësin </w:t>
      </w:r>
      <w:proofErr w:type="spellStart"/>
      <w:r w:rsidR="00AD19BE">
        <w:t>Sh.K</w:t>
      </w:r>
      <w:proofErr w:type="spellEnd"/>
      <w:r>
        <w:t xml:space="preserve"> në vendin e tij të punë si zyrtar policor</w:t>
      </w:r>
      <w:r w:rsidRPr="003C6C4B">
        <w:t>.</w:t>
      </w:r>
    </w:p>
    <w:p w14:paraId="6ADC31D9" w14:textId="77777777" w:rsidR="001E4058" w:rsidRPr="003C6C4B" w:rsidRDefault="001E4058" w:rsidP="001E4058">
      <w:pPr>
        <w:pStyle w:val="ListParagraph"/>
        <w:spacing w:line="276" w:lineRule="auto"/>
        <w:ind w:left="1080"/>
        <w:jc w:val="both"/>
      </w:pPr>
    </w:p>
    <w:p w14:paraId="1C71394F" w14:textId="77777777" w:rsidR="001E4058" w:rsidRPr="003C6C4B" w:rsidRDefault="001E4058" w:rsidP="001E4058">
      <w:pPr>
        <w:pStyle w:val="ListParagraph"/>
        <w:numPr>
          <w:ilvl w:val="0"/>
          <w:numId w:val="14"/>
        </w:numPr>
        <w:spacing w:line="276" w:lineRule="auto"/>
        <w:jc w:val="both"/>
      </w:pPr>
      <w:r w:rsidRPr="003C6C4B">
        <w:t>Secila palë i bartë shpenzimet e veta procedurale.</w:t>
      </w:r>
    </w:p>
    <w:p w14:paraId="3EB05FB2" w14:textId="77777777" w:rsidR="001E4058" w:rsidRPr="003C6C4B" w:rsidRDefault="001E4058" w:rsidP="001E4058">
      <w:pPr>
        <w:spacing w:line="276" w:lineRule="auto"/>
        <w:jc w:val="both"/>
      </w:pPr>
    </w:p>
    <w:p w14:paraId="0F53FAE5" w14:textId="77777777" w:rsidR="001E4058" w:rsidRPr="003C6C4B" w:rsidRDefault="001E4058" w:rsidP="001E4058">
      <w:pPr>
        <w:spacing w:line="276" w:lineRule="auto"/>
        <w:jc w:val="center"/>
        <w:rPr>
          <w:bCs/>
        </w:rPr>
      </w:pPr>
      <w:r w:rsidRPr="003C6C4B">
        <w:rPr>
          <w:bCs/>
        </w:rPr>
        <w:t>A R S Y E T I M</w:t>
      </w:r>
    </w:p>
    <w:p w14:paraId="23CCE4C1" w14:textId="77777777" w:rsidR="001E4058" w:rsidRPr="003C6C4B" w:rsidRDefault="001E4058" w:rsidP="001E4058">
      <w:pPr>
        <w:spacing w:line="276" w:lineRule="auto"/>
        <w:jc w:val="center"/>
        <w:rPr>
          <w:bCs/>
        </w:rPr>
      </w:pPr>
    </w:p>
    <w:p w14:paraId="0670977C" w14:textId="49F60987" w:rsidR="001E4058" w:rsidRDefault="001E4058" w:rsidP="001E4058">
      <w:pPr>
        <w:spacing w:before="240" w:line="276" w:lineRule="auto"/>
        <w:jc w:val="both"/>
      </w:pPr>
      <w:r w:rsidRPr="003C6C4B">
        <w:t xml:space="preserve">Paditësi </w:t>
      </w:r>
      <w:proofErr w:type="spellStart"/>
      <w:r w:rsidR="00AD19BE">
        <w:t>Sh.K</w:t>
      </w:r>
      <w:proofErr w:type="spellEnd"/>
      <w:r w:rsidR="00AD19BE">
        <w:t xml:space="preserve"> nga S</w:t>
      </w:r>
      <w:r w:rsidRPr="003C6C4B">
        <w:t xml:space="preserve">, përmes të autorizuarit të tij me datë </w:t>
      </w:r>
      <w:r>
        <w:t>16.10.2020</w:t>
      </w:r>
      <w:r w:rsidRPr="003C6C4B">
        <w:t xml:space="preserve"> në këtë gjykatë</w:t>
      </w:r>
      <w:r>
        <w:t xml:space="preserve"> në departamentin për çështje administrative</w:t>
      </w:r>
      <w:r w:rsidRPr="003C6C4B">
        <w:t xml:space="preserve"> ka parashtruar padi, kundër të paditurës </w:t>
      </w:r>
      <w:r w:rsidR="00FE1D91">
        <w:t>MPB- P.K</w:t>
      </w:r>
      <w:r w:rsidRPr="003C6C4B">
        <w:t xml:space="preserve">, për anulimin e vendimit të </w:t>
      </w:r>
      <w:r w:rsidR="00FE1D91">
        <w:t>P.K</w:t>
      </w:r>
      <w:r>
        <w:t xml:space="preserve"> të datës 10.09.2020 me nr. 07/1-01/069/2020 dhe të detyrohet e paditura që paditësin ta rikthejë në vendin </w:t>
      </w:r>
      <w:r w:rsidR="00FE1D91">
        <w:t>e tij të punës si Z.P</w:t>
      </w:r>
      <w:r w:rsidRPr="003C6C4B">
        <w:t>.</w:t>
      </w:r>
    </w:p>
    <w:p w14:paraId="28701B95" w14:textId="117A77B1" w:rsidR="001E4058" w:rsidRDefault="001E4058" w:rsidP="001E4058">
      <w:pPr>
        <w:spacing w:before="240" w:line="276" w:lineRule="auto"/>
        <w:jc w:val="both"/>
      </w:pPr>
      <w:r>
        <w:t>Departamenti Administrativ i kësaj gjykate, me aktvendimin A.nr. 1714/20 të datës 09.11.2020, është shpallur jo-kompetent në pikëpamje lëndore, për të vendosur në këtë çështje juridike dhe me aktin përcjellës të datë 11.01.2021, lënd</w:t>
      </w:r>
      <w:r w:rsidR="001B4E84">
        <w:t>a</w:t>
      </w:r>
      <w:r>
        <w:t xml:space="preserve"> është dorëzuar në departamentin e përgjithshëm nën numrin C.nr. 89/2021.</w:t>
      </w:r>
    </w:p>
    <w:p w14:paraId="6FDEEB0F" w14:textId="77777777" w:rsidR="001E4058" w:rsidRDefault="001E4058" w:rsidP="001E4058">
      <w:pPr>
        <w:spacing w:line="276" w:lineRule="auto"/>
        <w:jc w:val="both"/>
      </w:pPr>
    </w:p>
    <w:p w14:paraId="55EC86AC" w14:textId="08194AF8" w:rsidR="001E4058" w:rsidRDefault="001E4058" w:rsidP="001E4058">
      <w:pPr>
        <w:spacing w:line="276" w:lineRule="auto"/>
        <w:jc w:val="both"/>
        <w:rPr>
          <w:rFonts w:eastAsia="Times New Roman"/>
        </w:rPr>
      </w:pPr>
      <w:r w:rsidRPr="003C6C4B">
        <w:t>Paditësi përmes të autorizuarit të tij në padi, në seancën gjyqësore dhe në fjalën përfundimtare ka deklaruar se,</w:t>
      </w:r>
      <w:r>
        <w:rPr>
          <w:rFonts w:eastAsia="Times New Roman"/>
        </w:rPr>
        <w:t xml:space="preserve"> qëndron</w:t>
      </w:r>
      <w:r w:rsidRPr="00990135">
        <w:rPr>
          <w:rFonts w:eastAsia="Times New Roman"/>
        </w:rPr>
        <w:t xml:space="preserve"> ne tërësi pranë padisë d</w:t>
      </w:r>
      <w:r>
        <w:rPr>
          <w:rFonts w:eastAsia="Times New Roman"/>
        </w:rPr>
        <w:t>he kërkesëpadisë duke kërkuar që</w:t>
      </w:r>
      <w:r w:rsidRPr="00990135">
        <w:rPr>
          <w:rFonts w:eastAsia="Times New Roman"/>
        </w:rPr>
        <w:t xml:space="preserve"> e njëjta t</w:t>
      </w:r>
      <w:r>
        <w:rPr>
          <w:rFonts w:eastAsia="Times New Roman"/>
        </w:rPr>
        <w:t>ë</w:t>
      </w:r>
      <w:r w:rsidRPr="00990135">
        <w:rPr>
          <w:rFonts w:eastAsia="Times New Roman"/>
        </w:rPr>
        <w:t xml:space="preserve"> </w:t>
      </w:r>
      <w:r w:rsidRPr="00990135">
        <w:rPr>
          <w:rFonts w:eastAsia="Times New Roman"/>
        </w:rPr>
        <w:lastRenderedPageBreak/>
        <w:t>aprovohet n</w:t>
      </w:r>
      <w:r>
        <w:rPr>
          <w:rFonts w:eastAsia="Times New Roman"/>
        </w:rPr>
        <w:t>ë</w:t>
      </w:r>
      <w:r w:rsidRPr="00990135">
        <w:rPr>
          <w:rFonts w:eastAsia="Times New Roman"/>
        </w:rPr>
        <w:t xml:space="preserve"> tërësi si e bazuar</w:t>
      </w:r>
      <w:r>
        <w:rPr>
          <w:rFonts w:eastAsia="Times New Roman"/>
        </w:rPr>
        <w:t>, të</w:t>
      </w:r>
      <w:r w:rsidRPr="00990135">
        <w:rPr>
          <w:rFonts w:eastAsia="Times New Roman"/>
        </w:rPr>
        <w:t xml:space="preserve"> anulohet vendimi i </w:t>
      </w:r>
      <w:r>
        <w:rPr>
          <w:rFonts w:eastAsia="Times New Roman"/>
        </w:rPr>
        <w:t>P</w:t>
      </w:r>
      <w:r w:rsidR="00E2572F">
        <w:rPr>
          <w:rFonts w:eastAsia="Times New Roman"/>
        </w:rPr>
        <w:t>.K i</w:t>
      </w:r>
      <w:r>
        <w:rPr>
          <w:rFonts w:eastAsia="Times New Roman"/>
        </w:rPr>
        <w:t xml:space="preserve"> marre me date 10.09.2020 dhe të</w:t>
      </w:r>
      <w:r w:rsidRPr="00990135">
        <w:rPr>
          <w:rFonts w:eastAsia="Times New Roman"/>
        </w:rPr>
        <w:t xml:space="preserve"> detyrohet pala e</w:t>
      </w:r>
      <w:r>
        <w:rPr>
          <w:rFonts w:eastAsia="Times New Roman"/>
        </w:rPr>
        <w:t xml:space="preserve"> paditur qe ta rikthejë paditësi</w:t>
      </w:r>
      <w:r w:rsidR="00E2572F">
        <w:rPr>
          <w:rFonts w:eastAsia="Times New Roman"/>
        </w:rPr>
        <w:t xml:space="preserve">n </w:t>
      </w:r>
      <w:proofErr w:type="spellStart"/>
      <w:r w:rsidR="00E2572F">
        <w:rPr>
          <w:rFonts w:eastAsia="Times New Roman"/>
        </w:rPr>
        <w:t>Sh.K</w:t>
      </w:r>
      <w:proofErr w:type="spellEnd"/>
      <w:r w:rsidRPr="00990135">
        <w:rPr>
          <w:rFonts w:eastAsia="Times New Roman"/>
        </w:rPr>
        <w:t xml:space="preserve"> ne vendin e tij</w:t>
      </w:r>
      <w:r>
        <w:rPr>
          <w:rFonts w:eastAsia="Times New Roman"/>
        </w:rPr>
        <w:t xml:space="preserve"> të</w:t>
      </w:r>
      <w:r w:rsidRPr="00990135">
        <w:rPr>
          <w:rFonts w:eastAsia="Times New Roman"/>
        </w:rPr>
        <w:t xml:space="preserve"> punës si </w:t>
      </w:r>
      <w:r>
        <w:rPr>
          <w:rFonts w:eastAsia="Times New Roman"/>
        </w:rPr>
        <w:t>Z</w:t>
      </w:r>
      <w:r w:rsidR="00E2572F">
        <w:rPr>
          <w:rFonts w:eastAsia="Times New Roman"/>
        </w:rPr>
        <w:t>.P</w:t>
      </w:r>
      <w:r>
        <w:rPr>
          <w:rFonts w:eastAsia="Times New Roman"/>
        </w:rPr>
        <w:t>. Paditësi konsideron</w:t>
      </w:r>
      <w:r w:rsidRPr="00990135">
        <w:rPr>
          <w:rFonts w:eastAsia="Times New Roman"/>
        </w:rPr>
        <w:t xml:space="preserve"> q</w:t>
      </w:r>
      <w:r>
        <w:rPr>
          <w:rFonts w:eastAsia="Times New Roman"/>
        </w:rPr>
        <w:t>ë</w:t>
      </w:r>
      <w:r w:rsidRPr="00990135">
        <w:rPr>
          <w:rFonts w:eastAsia="Times New Roman"/>
        </w:rPr>
        <w:t xml:space="preserve"> edhe nga provat e administruara vendimi i datës 10.09.2020, përben shkelje te dispozitave ligjore</w:t>
      </w:r>
      <w:r w:rsidR="001B4E84">
        <w:rPr>
          <w:rFonts w:eastAsia="Times New Roman"/>
        </w:rPr>
        <w:t>,</w:t>
      </w:r>
      <w:r w:rsidRPr="00990135">
        <w:rPr>
          <w:rFonts w:eastAsia="Times New Roman"/>
        </w:rPr>
        <w:t xml:space="preserve"> pasi q</w:t>
      </w:r>
      <w:r>
        <w:rPr>
          <w:rFonts w:eastAsia="Times New Roman"/>
        </w:rPr>
        <w:t>ë</w:t>
      </w:r>
      <w:r w:rsidRPr="00990135">
        <w:rPr>
          <w:rFonts w:eastAsia="Times New Roman"/>
        </w:rPr>
        <w:t xml:space="preserve"> pala e paditur ka qene n</w:t>
      </w:r>
      <w:r>
        <w:rPr>
          <w:rFonts w:eastAsia="Times New Roman"/>
        </w:rPr>
        <w:t>ë</w:t>
      </w:r>
      <w:r w:rsidRPr="00990135">
        <w:rPr>
          <w:rFonts w:eastAsia="Times New Roman"/>
        </w:rPr>
        <w:t xml:space="preserve"> marrëdhënie t</w:t>
      </w:r>
      <w:r w:rsidR="00D22BB5">
        <w:rPr>
          <w:rFonts w:eastAsia="Times New Roman"/>
        </w:rPr>
        <w:t>ë</w:t>
      </w:r>
      <w:r w:rsidRPr="00990135">
        <w:rPr>
          <w:rFonts w:eastAsia="Times New Roman"/>
        </w:rPr>
        <w:t xml:space="preserve"> punës nga data 24.09.2001, ndaj tij duhet t</w:t>
      </w:r>
      <w:r w:rsidR="00D22BB5">
        <w:rPr>
          <w:rFonts w:eastAsia="Times New Roman"/>
        </w:rPr>
        <w:t>ë</w:t>
      </w:r>
      <w:r w:rsidRPr="00990135">
        <w:rPr>
          <w:rFonts w:eastAsia="Times New Roman"/>
        </w:rPr>
        <w:t xml:space="preserve"> vleje </w:t>
      </w:r>
      <w:r>
        <w:rPr>
          <w:rFonts w:eastAsia="Times New Roman"/>
        </w:rPr>
        <w:t>Udhëzimi A</w:t>
      </w:r>
      <w:r w:rsidRPr="00990135">
        <w:rPr>
          <w:rFonts w:eastAsia="Times New Roman"/>
        </w:rPr>
        <w:t>dministrativ</w:t>
      </w:r>
      <w:r>
        <w:rPr>
          <w:rFonts w:eastAsia="Times New Roman"/>
        </w:rPr>
        <w:t xml:space="preserve"> 04/2017, neni 85 ku decidivisht</w:t>
      </w:r>
      <w:r w:rsidRPr="00990135">
        <w:rPr>
          <w:rFonts w:eastAsia="Times New Roman"/>
        </w:rPr>
        <w:t xml:space="preserve"> thuhet se </w:t>
      </w:r>
      <w:r>
        <w:rPr>
          <w:rFonts w:eastAsia="Times New Roman"/>
        </w:rPr>
        <w:t>“</w:t>
      </w:r>
      <w:r w:rsidRPr="00990135">
        <w:rPr>
          <w:rFonts w:eastAsia="Times New Roman"/>
        </w:rPr>
        <w:t>zyrtari policor i cili ka përfunduar me sukses trajnime për polici te përgjithshme dhe trajnimin praktik për zyrtar policor dhe me pasë ka dhëne dorëheqje vullnetare, mund te ri punësohet</w:t>
      </w:r>
      <w:r>
        <w:rPr>
          <w:rFonts w:eastAsia="Times New Roman"/>
        </w:rPr>
        <w:t>”. Me tej, paditësi ka deklaruar se konsideron</w:t>
      </w:r>
      <w:r w:rsidRPr="00990135">
        <w:rPr>
          <w:rFonts w:eastAsia="Times New Roman"/>
        </w:rPr>
        <w:t xml:space="preserve"> se </w:t>
      </w:r>
      <w:r>
        <w:rPr>
          <w:rFonts w:eastAsia="Times New Roman"/>
        </w:rPr>
        <w:t>duhet te vlejë</w:t>
      </w:r>
      <w:r w:rsidRPr="00990135">
        <w:rPr>
          <w:rFonts w:eastAsia="Times New Roman"/>
        </w:rPr>
        <w:t xml:space="preserve"> ky udhëzim administrativ pasi qe paditësi me te padi</w:t>
      </w:r>
      <w:r>
        <w:rPr>
          <w:rFonts w:eastAsia="Times New Roman"/>
        </w:rPr>
        <w:t>turën kane qenë</w:t>
      </w:r>
      <w:r w:rsidRPr="00990135">
        <w:rPr>
          <w:rFonts w:eastAsia="Times New Roman"/>
        </w:rPr>
        <w:t xml:space="preserve"> n</w:t>
      </w:r>
      <w:r>
        <w:rPr>
          <w:rFonts w:eastAsia="Times New Roman"/>
        </w:rPr>
        <w:t>ë</w:t>
      </w:r>
      <w:r w:rsidRPr="00990135">
        <w:rPr>
          <w:rFonts w:eastAsia="Times New Roman"/>
        </w:rPr>
        <w:t xml:space="preserve"> marrëdhënie pune nga viti 2001. </w:t>
      </w:r>
      <w:r>
        <w:rPr>
          <w:rFonts w:eastAsia="Times New Roman"/>
        </w:rPr>
        <w:t>Me tej</w:t>
      </w:r>
      <w:r w:rsidR="001B4E84">
        <w:rPr>
          <w:rFonts w:eastAsia="Times New Roman"/>
        </w:rPr>
        <w:t>,</w:t>
      </w:r>
      <w:r>
        <w:rPr>
          <w:rFonts w:eastAsia="Times New Roman"/>
        </w:rPr>
        <w:t xml:space="preserve"> paditësi ka pohuar se</w:t>
      </w:r>
      <w:r w:rsidRPr="00990135">
        <w:rPr>
          <w:rFonts w:eastAsia="Times New Roman"/>
        </w:rPr>
        <w:t xml:space="preserve"> pretendimet janë te sakta dhe te bazuara n</w:t>
      </w:r>
      <w:r w:rsidR="00D22BB5">
        <w:rPr>
          <w:rFonts w:eastAsia="Times New Roman"/>
        </w:rPr>
        <w:t>ë</w:t>
      </w:r>
      <w:r w:rsidRPr="00990135">
        <w:rPr>
          <w:rFonts w:eastAsia="Times New Roman"/>
        </w:rPr>
        <w:t xml:space="preserve"> ligj duke i kërkuar edhe shpenzimet procedurale për përpilimin e padisë dhe përfaqësimin ne seanca gjyqësore</w:t>
      </w:r>
      <w:r>
        <w:rPr>
          <w:rFonts w:eastAsia="Times New Roman"/>
        </w:rPr>
        <w:t>, s</w:t>
      </w:r>
      <w:r w:rsidRPr="00990135">
        <w:rPr>
          <w:rFonts w:eastAsia="Times New Roman"/>
        </w:rPr>
        <w:t>ipas tarifës te OAK</w:t>
      </w:r>
      <w:r>
        <w:rPr>
          <w:rFonts w:eastAsia="Times New Roman"/>
        </w:rPr>
        <w:t>,</w:t>
      </w:r>
      <w:r w:rsidRPr="00990135">
        <w:rPr>
          <w:rFonts w:eastAsia="Times New Roman"/>
        </w:rPr>
        <w:t xml:space="preserve"> 104</w:t>
      </w:r>
      <w:r>
        <w:rPr>
          <w:rFonts w:eastAsia="Times New Roman"/>
        </w:rPr>
        <w:t>.00 €</w:t>
      </w:r>
      <w:r w:rsidRPr="00990135">
        <w:rPr>
          <w:rFonts w:eastAsia="Times New Roman"/>
        </w:rPr>
        <w:t xml:space="preserve"> për padi edhe 135</w:t>
      </w:r>
      <w:r>
        <w:rPr>
          <w:rFonts w:eastAsia="Times New Roman"/>
        </w:rPr>
        <w:t xml:space="preserve"> €</w:t>
      </w:r>
      <w:r w:rsidRPr="00990135">
        <w:rPr>
          <w:rFonts w:eastAsia="Times New Roman"/>
        </w:rPr>
        <w:t xml:space="preserve"> për secilën seance.</w:t>
      </w:r>
    </w:p>
    <w:p w14:paraId="6340C707" w14:textId="77777777" w:rsidR="001E4058" w:rsidRPr="00990135" w:rsidRDefault="001E4058" w:rsidP="001E4058">
      <w:pPr>
        <w:spacing w:line="276" w:lineRule="auto"/>
        <w:jc w:val="both"/>
        <w:rPr>
          <w:rFonts w:eastAsia="Times New Roman"/>
        </w:rPr>
      </w:pPr>
    </w:p>
    <w:p w14:paraId="6DF767CC" w14:textId="68EA7171" w:rsidR="001E4058" w:rsidRPr="00D157E0" w:rsidRDefault="001E4058" w:rsidP="001E4058">
      <w:pPr>
        <w:spacing w:line="276" w:lineRule="auto"/>
        <w:jc w:val="both"/>
      </w:pPr>
      <w:r w:rsidRPr="00D157E0">
        <w:t xml:space="preserve">E paditura në përgjigjen në padi në seancën gjyqësore dhe në fjalën përfundimtare ka deklaruar </w:t>
      </w:r>
      <w:r w:rsidRPr="00546D18">
        <w:t>se</w:t>
      </w:r>
      <w:r w:rsidRPr="00D157E0">
        <w:t xml:space="preserve"> </w:t>
      </w:r>
      <w:r>
        <w:t>nga provat e administruara bë</w:t>
      </w:r>
      <w:r w:rsidRPr="00D157E0">
        <w:t>het edhe me</w:t>
      </w:r>
      <w:r w:rsidR="001B4E84">
        <w:t xml:space="preserve"> e</w:t>
      </w:r>
      <w:r w:rsidRPr="00D157E0">
        <w:t xml:space="preserve"> qarte se vendimi </w:t>
      </w:r>
      <w:r>
        <w:t xml:space="preserve">i </w:t>
      </w:r>
      <w:r w:rsidR="00D22BB5">
        <w:t>P.R.K</w:t>
      </w:r>
      <w:r w:rsidRPr="00D157E0">
        <w:t xml:space="preserve"> i datës 10.09.2020, është plotësisht i mbështetur ne dispozitat ligjore te parapara n</w:t>
      </w:r>
      <w:r>
        <w:t>ë fuqi. Me tej e paditura ka pohuar se</w:t>
      </w:r>
      <w:r w:rsidRPr="00D157E0">
        <w:t xml:space="preserve"> vendimi për dorëheqjen i datës 04.12.2019, n</w:t>
      </w:r>
      <w:r>
        <w:t>ë</w:t>
      </w:r>
      <w:r w:rsidRPr="00D157E0">
        <w:t xml:space="preserve"> arsyetimin e tij thekson se për punonjësit </w:t>
      </w:r>
      <w:r w:rsidR="00F146B9">
        <w:t xml:space="preserve"> e policisë të</w:t>
      </w:r>
      <w:r w:rsidRPr="00D157E0">
        <w:t xml:space="preserve"> cilët japin dorëheqje vullnetare nuk </w:t>
      </w:r>
      <w:r w:rsidR="00F146B9" w:rsidRPr="00D157E0">
        <w:t>kan</w:t>
      </w:r>
      <w:r w:rsidR="00F146B9">
        <w:t>ë</w:t>
      </w:r>
      <w:r w:rsidRPr="00D157E0">
        <w:t xml:space="preserve"> </w:t>
      </w:r>
      <w:r w:rsidR="00F146B9" w:rsidRPr="00D157E0">
        <w:t>t</w:t>
      </w:r>
      <w:r w:rsidR="00F146B9">
        <w:t>ë</w:t>
      </w:r>
      <w:r w:rsidRPr="00D157E0">
        <w:t xml:space="preserve"> drejtën e rikthimit dhe ri pu</w:t>
      </w:r>
      <w:r>
        <w:t>n</w:t>
      </w:r>
      <w:r w:rsidRPr="00D157E0">
        <w:t>ësimin ne policinë e Kosovës, andaj konsideroj</w:t>
      </w:r>
      <w:r w:rsidR="00F146B9">
        <w:t>n</w:t>
      </w:r>
      <w:r w:rsidRPr="00D157E0">
        <w:t>ë se kërkesëpadia e paditësit duhet te refuzohet ne tërësi si e pabazuar.</w:t>
      </w:r>
      <w:r>
        <w:t xml:space="preserve"> Shpenzimet e procedurës nuk i ka kërkuar.</w:t>
      </w:r>
    </w:p>
    <w:p w14:paraId="4755EBDA" w14:textId="77777777" w:rsidR="001E4058" w:rsidRPr="003C6C4B" w:rsidRDefault="001E4058" w:rsidP="001E4058">
      <w:pPr>
        <w:spacing w:before="240" w:line="276" w:lineRule="auto"/>
        <w:jc w:val="both"/>
        <w:rPr>
          <w:rFonts w:eastAsia="Times New Roman"/>
        </w:rPr>
      </w:pPr>
      <w:r w:rsidRPr="003C6C4B">
        <w:rPr>
          <w:rFonts w:eastAsia="Times New Roman"/>
        </w:rPr>
        <w:t xml:space="preserve">Për vërtetimin e  drejtë të gjendjes faktike, gjykata ka administruar këto prova: </w:t>
      </w:r>
      <w:r>
        <w:rPr>
          <w:rFonts w:eastAsia="Times New Roman"/>
        </w:rPr>
        <w:t>Vendimin me nr. të referencës 07/1-01/069/2020 të datës 10.09.2020, Vendimin për dorëheqje me nr. të referencës 07/1-01SAP-P-11033 të datës 04.12.2019, Vërtetimin e punësimit me nr. të referencës 07/1-101SAP-P/11034 të datës 04.12.2019 dhe Kërkesën e paditësit për rikthim në punë.</w:t>
      </w:r>
    </w:p>
    <w:p w14:paraId="4645F604" w14:textId="77777777" w:rsidR="001E4058" w:rsidRPr="003C6C4B" w:rsidRDefault="001E4058" w:rsidP="001E4058">
      <w:pPr>
        <w:spacing w:before="240" w:line="276" w:lineRule="auto"/>
        <w:jc w:val="both"/>
        <w:rPr>
          <w:rFonts w:eastAsia="Times New Roman"/>
        </w:rPr>
      </w:pPr>
      <w:r w:rsidRPr="003C6C4B">
        <w:rPr>
          <w:rFonts w:eastAsia="Times New Roman"/>
        </w:rPr>
        <w:t>Gjykata, pas vlerësimit të pohimeve të palëve ndërgjyqëse dhe provave të lartcekura, në kuptim të nenit 8 të Ligjit për Procedurën Kontestimore ( LPK ), me kujdes dhe me ndërgjegje ka çmuar çdo provë veç e veç dhe të gjitha ato së bashku dhe ka gjetur se:</w:t>
      </w:r>
    </w:p>
    <w:p w14:paraId="04FBDFE8" w14:textId="77777777" w:rsidR="001E4058" w:rsidRPr="003C6C4B" w:rsidRDefault="001E4058" w:rsidP="001E4058">
      <w:pPr>
        <w:spacing w:before="240" w:line="276" w:lineRule="auto"/>
        <w:ind w:firstLine="720"/>
        <w:jc w:val="both"/>
        <w:rPr>
          <w:rFonts w:eastAsia="Times New Roman"/>
        </w:rPr>
      </w:pPr>
      <w:r w:rsidRPr="003C6C4B">
        <w:rPr>
          <w:rFonts w:eastAsia="Times New Roman"/>
        </w:rPr>
        <w:t>Kërkesëpadia e paditësit është e pabazuar.</w:t>
      </w:r>
    </w:p>
    <w:p w14:paraId="4DC982B3" w14:textId="280C9B2F" w:rsidR="001E4058" w:rsidRPr="003C6C4B" w:rsidRDefault="001E4058" w:rsidP="001E4058">
      <w:pPr>
        <w:spacing w:before="240" w:line="276" w:lineRule="auto"/>
        <w:jc w:val="both"/>
        <w:rPr>
          <w:rFonts w:eastAsia="Times New Roman"/>
        </w:rPr>
      </w:pPr>
      <w:r w:rsidRPr="003C6C4B">
        <w:rPr>
          <w:rFonts w:eastAsia="Times New Roman"/>
        </w:rPr>
        <w:t>Gjykata vlerëson se në mes palëve ndërgjyqës</w:t>
      </w:r>
      <w:r>
        <w:rPr>
          <w:rFonts w:eastAsia="Times New Roman"/>
        </w:rPr>
        <w:t>e</w:t>
      </w:r>
      <w:r w:rsidRPr="003C6C4B">
        <w:rPr>
          <w:rFonts w:eastAsia="Times New Roman"/>
        </w:rPr>
        <w:t xml:space="preserve"> nuk ishte kontestues fakti se</w:t>
      </w:r>
      <w:r>
        <w:rPr>
          <w:rFonts w:eastAsia="Times New Roman"/>
        </w:rPr>
        <w:t xml:space="preserve"> paditësi ishte </w:t>
      </w:r>
      <w:r w:rsidR="00584F1B">
        <w:rPr>
          <w:rFonts w:eastAsia="Times New Roman"/>
        </w:rPr>
        <w:t>i punësuar në P.K si Z.P</w:t>
      </w:r>
      <w:r>
        <w:rPr>
          <w:rFonts w:eastAsia="Times New Roman"/>
        </w:rPr>
        <w:t xml:space="preserve"> nga data 24.09.2001. Po ashtu, nuk ishte kontestues fakti se paditësi kishte ofruar dorëheqje vullnet</w:t>
      </w:r>
      <w:r w:rsidR="00584F1B">
        <w:rPr>
          <w:rFonts w:eastAsia="Times New Roman"/>
        </w:rPr>
        <w:t>are nga P.K</w:t>
      </w:r>
      <w:r>
        <w:rPr>
          <w:rFonts w:eastAsia="Times New Roman"/>
        </w:rPr>
        <w:t xml:space="preserve"> me datë 05.11.2019, e cila dorëheqje i ishte miratuar me vendimin e datës 04.12.2019. Nuk ishte kontestues fakti se paditësi kishte parashtruar kërkesë për</w:t>
      </w:r>
      <w:r w:rsidR="008249E5">
        <w:rPr>
          <w:rFonts w:eastAsia="Times New Roman"/>
        </w:rPr>
        <w:t xml:space="preserve"> rikthimin në P.K</w:t>
      </w:r>
      <w:r>
        <w:rPr>
          <w:rFonts w:eastAsia="Times New Roman"/>
        </w:rPr>
        <w:t>, e cila kërkesë me vendimin e datës 10.09.2020 i është refuzuar, e ndaj të cilit vendim është parashtruar padia</w:t>
      </w:r>
      <w:r w:rsidRPr="003C6C4B">
        <w:rPr>
          <w:rFonts w:eastAsia="Times New Roman"/>
        </w:rPr>
        <w:t xml:space="preserve">. </w:t>
      </w:r>
    </w:p>
    <w:p w14:paraId="46A7E871" w14:textId="6A007E3B" w:rsidR="001E4058" w:rsidRDefault="001E4058" w:rsidP="001E4058">
      <w:pPr>
        <w:spacing w:before="240" w:line="276" w:lineRule="auto"/>
        <w:jc w:val="both"/>
        <w:rPr>
          <w:rFonts w:eastAsia="Times New Roman"/>
        </w:rPr>
      </w:pPr>
      <w:r w:rsidRPr="003C6C4B">
        <w:rPr>
          <w:rFonts w:eastAsia="Times New Roman"/>
        </w:rPr>
        <w:t>Kontestuese në mes palë</w:t>
      </w:r>
      <w:r>
        <w:rPr>
          <w:rFonts w:eastAsia="Times New Roman"/>
        </w:rPr>
        <w:t xml:space="preserve">ve mbetet baza ligjore për </w:t>
      </w:r>
      <w:r w:rsidR="008249E5">
        <w:rPr>
          <w:rFonts w:eastAsia="Times New Roman"/>
        </w:rPr>
        <w:t>ri punësim në P.K</w:t>
      </w:r>
      <w:r>
        <w:rPr>
          <w:rFonts w:eastAsia="Times New Roman"/>
        </w:rPr>
        <w:t xml:space="preserve"> të ish zyrtareve policor, të cilët kanë dhënë dorëheqje vullnetare. Paditësi pretendon se ka të drejtë r</w:t>
      </w:r>
      <w:r w:rsidR="008249E5">
        <w:rPr>
          <w:rFonts w:eastAsia="Times New Roman"/>
        </w:rPr>
        <w:t>i punësimi në P.K</w:t>
      </w:r>
      <w:r>
        <w:rPr>
          <w:rFonts w:eastAsia="Times New Roman"/>
        </w:rPr>
        <w:t xml:space="preserve"> bazuar në nenin 85 të Udhëzimit Administrativ nr. 04/2017, ndërsa e paditura e kundërshton kërkesëpadinë e paditësit me arsyetimin se Udhëzimi Adminis</w:t>
      </w:r>
      <w:r w:rsidR="008249E5">
        <w:rPr>
          <w:rFonts w:eastAsia="Times New Roman"/>
        </w:rPr>
        <w:t>trativ 02/2018 mbi M.P.P.K</w:t>
      </w:r>
      <w:r>
        <w:rPr>
          <w:rFonts w:eastAsia="Times New Roman"/>
        </w:rPr>
        <w:t>, i cili ka qenë në zbatim në kohën e parashtrimit të kërkesës</w:t>
      </w:r>
      <w:r w:rsidR="00F146B9">
        <w:rPr>
          <w:rFonts w:eastAsia="Times New Roman"/>
        </w:rPr>
        <w:t>,</w:t>
      </w:r>
      <w:r>
        <w:rPr>
          <w:rFonts w:eastAsia="Times New Roman"/>
        </w:rPr>
        <w:t xml:space="preserve"> nuk e parasheh ri punësimin për ish zyrtarët policor.</w:t>
      </w:r>
    </w:p>
    <w:p w14:paraId="328D019B" w14:textId="5BAF1EBC" w:rsidR="001E4058" w:rsidRPr="00B37FB4" w:rsidRDefault="001E4058" w:rsidP="001E4058">
      <w:pPr>
        <w:spacing w:before="240" w:line="276" w:lineRule="auto"/>
        <w:jc w:val="both"/>
      </w:pPr>
      <w:r w:rsidRPr="00B37FB4">
        <w:rPr>
          <w:rFonts w:eastAsia="Times New Roman"/>
        </w:rPr>
        <w:lastRenderedPageBreak/>
        <w:t>Neni 44 paragrafi 2</w:t>
      </w:r>
      <w:r w:rsidR="00421534">
        <w:rPr>
          <w:rFonts w:eastAsia="Times New Roman"/>
        </w:rPr>
        <w:t xml:space="preserve"> i Ligjit për P.K</w:t>
      </w:r>
      <w:r w:rsidRPr="00B37FB4">
        <w:rPr>
          <w:rFonts w:eastAsia="Times New Roman"/>
        </w:rPr>
        <w:t xml:space="preserve"> parasheh se “</w:t>
      </w:r>
      <w:r w:rsidRPr="00B37FB4">
        <w:t>Marrëdhënia e punës për personelin policor rregullohet me akt nënligjor”. Neni 85 paragrafi 2 i Udhëzimit Administrativ nr. 04/201</w:t>
      </w:r>
      <w:r w:rsidR="00421534">
        <w:t>7, parasheh se: “Z.P</w:t>
      </w:r>
      <w:r w:rsidRPr="00B37FB4">
        <w:t xml:space="preserve"> i cili ka përfunduar me sukses trajnimin për polici të përgjithshme dhe trajnimin praktik për zyrtarë policor dhe me pas ka dhënë dorëheqje vullnetare, mund te ri punësohet”. </w:t>
      </w:r>
    </w:p>
    <w:p w14:paraId="668366E1" w14:textId="2CD267C3" w:rsidR="001E4058" w:rsidRPr="00B37FB4" w:rsidRDefault="001E4058" w:rsidP="001E4058">
      <w:pPr>
        <w:spacing w:before="240" w:line="276" w:lineRule="auto"/>
        <w:jc w:val="both"/>
      </w:pPr>
      <w:r w:rsidRPr="00B37FB4">
        <w:t xml:space="preserve">Udhëzimi Administrativ 02/2018 mbi marrëdhënien e punës në </w:t>
      </w:r>
      <w:r>
        <w:t>P</w:t>
      </w:r>
      <w:r w:rsidR="00421534">
        <w:t>.K</w:t>
      </w:r>
      <w:r w:rsidRPr="00B37FB4">
        <w:t xml:space="preserve"> ka hyrë ne fuqi me datë 14.11.2018. Neni 83 paragrafi 1 i këtij udhëzimi parasheh se  “Punonjësi i Policisë në çdo kohë mund të japë dorëheqje nga puna pas njoftimit paraprak për dorëheqje, të cilën punonjësi, përmes mbikëqyrësit të tij duhet t’ia dorëzojë Drejtorisë së Personelit. Afati për njoftimin apo paralajmërimin e dorëheqjes është 30 ditë”, paragrafi 2 parasheh se : “Punonjësi i Policisë i cili jep dorëheqje vullnetare nuk e ka të drejtën e ri-kthimit dhe ri-punësimit në Polici”. Neni 84 i </w:t>
      </w:r>
      <w:r>
        <w:t>u</w:t>
      </w:r>
      <w:r w:rsidRPr="00B37FB4">
        <w:t xml:space="preserve">dhëzimit parasheh se : “Zyrtari policor ka të drejtë për t’u rikthyer kur t’i përfundojë </w:t>
      </w:r>
      <w:r>
        <w:t>transferi</w:t>
      </w:r>
      <w:r w:rsidRPr="00B37FB4">
        <w:t xml:space="preserve"> në institucione shtetërore apo kur i përfundon mandati derisa ka qenë në shërbim përkohësisht në një organizatë tjetër policore ndërkombëtare”. Ndërsa neni 97 i këtij udhëzimi parasheh se “Me hyrjen në fuqi të këtij Udhëzimi administrativ shfuqizohet Udhëzimi Administrativ nr. 04/2017 mbi marrëdhëni</w:t>
      </w:r>
      <w:r w:rsidR="00E12CB1">
        <w:t>en e Punës në P.K</w:t>
      </w:r>
      <w:r w:rsidRPr="00B37FB4">
        <w:t>, ndërsa të gjitha aktet tjera te brendshme duhet te harmonizohen</w:t>
      </w:r>
      <w:r>
        <w:t xml:space="preserve"> me dispozitat</w:t>
      </w:r>
      <w:r w:rsidRPr="00B37FB4">
        <w:t xml:space="preserve"> e këtij Udhëzimi”.</w:t>
      </w:r>
    </w:p>
    <w:p w14:paraId="5A0EC231" w14:textId="77777777" w:rsidR="001E4058" w:rsidRPr="00B37FB4" w:rsidRDefault="001E4058" w:rsidP="001E4058">
      <w:pPr>
        <w:spacing w:before="160" w:line="276" w:lineRule="auto"/>
        <w:jc w:val="both"/>
      </w:pPr>
      <w:r w:rsidRPr="00B37FB4">
        <w:rPr>
          <w:rFonts w:eastAsia="Times New Roman"/>
          <w:color w:val="000000"/>
        </w:rPr>
        <w:t>Gjykata,</w:t>
      </w:r>
      <w:r w:rsidRPr="00B37FB4">
        <w:rPr>
          <w:rFonts w:eastAsia="Times New Roman"/>
        </w:rPr>
        <w:t xml:space="preserve"> pas analizimit dhe vlerësimit të </w:t>
      </w:r>
      <w:proofErr w:type="spellStart"/>
      <w:r w:rsidRPr="00B37FB4">
        <w:rPr>
          <w:rFonts w:eastAsia="Times New Roman"/>
        </w:rPr>
        <w:t>të</w:t>
      </w:r>
      <w:proofErr w:type="spellEnd"/>
      <w:r w:rsidRPr="00B37FB4">
        <w:rPr>
          <w:rFonts w:eastAsia="Times New Roman"/>
        </w:rPr>
        <w:t xml:space="preserve"> gjitha pretendimeve të palëve ndërgjyqës</w:t>
      </w:r>
      <w:r>
        <w:rPr>
          <w:rFonts w:eastAsia="Times New Roman"/>
        </w:rPr>
        <w:t>e</w:t>
      </w:r>
      <w:r w:rsidRPr="00B37FB4">
        <w:rPr>
          <w:rFonts w:eastAsia="Times New Roman"/>
        </w:rPr>
        <w:t xml:space="preserve"> dhe provave të administruara,</w:t>
      </w:r>
      <w:r w:rsidRPr="00B37FB4">
        <w:rPr>
          <w:rFonts w:eastAsia="Times New Roman"/>
          <w:color w:val="000000"/>
        </w:rPr>
        <w:t xml:space="preserve"> duke u bazuar në dispozitat ligjore të sipërcituara dhe gjendjes faktike të vërtetuar, vlerëson se kërkesëpadia e paditësit është e pa bazuar dhe të njëjtën e refuzoj në tërësi si në dispozitiv të këtij aktgjykimi</w:t>
      </w:r>
      <w:r w:rsidRPr="00B37FB4">
        <w:t>.</w:t>
      </w:r>
    </w:p>
    <w:p w14:paraId="033CC6B1" w14:textId="04EA8AF5" w:rsidR="001E4058" w:rsidRPr="00B37FB4" w:rsidRDefault="001E4058" w:rsidP="001E4058">
      <w:pPr>
        <w:spacing w:before="160" w:line="276" w:lineRule="auto"/>
        <w:jc w:val="both"/>
      </w:pPr>
      <w:r w:rsidRPr="00B37FB4">
        <w:rPr>
          <w:rFonts w:eastAsia="Times New Roman"/>
          <w:color w:val="000000"/>
        </w:rPr>
        <w:t>Nga</w:t>
      </w:r>
      <w:r>
        <w:rPr>
          <w:rFonts w:eastAsia="Times New Roman"/>
          <w:color w:val="000000"/>
        </w:rPr>
        <w:t xml:space="preserve"> poh</w:t>
      </w:r>
      <w:r w:rsidRPr="00B37FB4">
        <w:rPr>
          <w:rFonts w:eastAsia="Times New Roman"/>
          <w:color w:val="000000"/>
        </w:rPr>
        <w:t>imet e palëve dhe nga shkresat e lëndës, gjykata vërtetoi se paditësi ka qenë i punë</w:t>
      </w:r>
      <w:r w:rsidR="00E12CB1">
        <w:rPr>
          <w:rFonts w:eastAsia="Times New Roman"/>
          <w:color w:val="000000"/>
        </w:rPr>
        <w:t>suar si Z.P.P.K</w:t>
      </w:r>
      <w:r w:rsidRPr="00B37FB4">
        <w:rPr>
          <w:rFonts w:eastAsia="Times New Roman"/>
          <w:color w:val="000000"/>
        </w:rPr>
        <w:t xml:space="preserve"> që nga data 24.09.2001 dhe se i njëjti me datë 05.11.2019, ka dorëzuar dorë</w:t>
      </w:r>
      <w:r w:rsidR="00815FE4">
        <w:rPr>
          <w:rFonts w:eastAsia="Times New Roman"/>
          <w:color w:val="000000"/>
        </w:rPr>
        <w:t>heqjen vullnetare nga P.K</w:t>
      </w:r>
      <w:r w:rsidRPr="00B37FB4">
        <w:rPr>
          <w:rFonts w:eastAsia="Times New Roman"/>
          <w:color w:val="000000"/>
        </w:rPr>
        <w:t xml:space="preserve"> dhe kjo dorëheqje iu ka aprovuar sipas vendimit të </w:t>
      </w:r>
      <w:proofErr w:type="spellStart"/>
      <w:r w:rsidRPr="00B37FB4">
        <w:rPr>
          <w:rFonts w:eastAsia="Times New Roman"/>
          <w:color w:val="000000"/>
        </w:rPr>
        <w:t>të</w:t>
      </w:r>
      <w:proofErr w:type="spellEnd"/>
      <w:r w:rsidRPr="00B37FB4">
        <w:rPr>
          <w:rFonts w:eastAsia="Times New Roman"/>
          <w:color w:val="000000"/>
        </w:rPr>
        <w:t xml:space="preserve"> paditurës të datës 05.12.2019</w:t>
      </w:r>
      <w:r w:rsidRPr="00B37FB4">
        <w:t>.</w:t>
      </w:r>
      <w:r>
        <w:t xml:space="preserve"> P</w:t>
      </w:r>
      <w:r w:rsidRPr="00B37FB4">
        <w:t>o ashtu</w:t>
      </w:r>
      <w:r>
        <w:t>,</w:t>
      </w:r>
      <w:r w:rsidRPr="00B37FB4">
        <w:t xml:space="preserve"> gjykata vërtetoi se paditësi me kërkesën e datës 09.09.2020 i është drejtuar të paditurës me kërkesë për </w:t>
      </w:r>
      <w:r w:rsidR="00815FE4">
        <w:t>ri punësim në P.K</w:t>
      </w:r>
      <w:r w:rsidRPr="00B37FB4">
        <w:t>, e cila kërkesë i është refuzuar me Vendimin me nr. 07/1-01/069/2020 të datës 10.09.2020</w:t>
      </w:r>
    </w:p>
    <w:p w14:paraId="4D9F3590" w14:textId="77777777" w:rsidR="001E4058" w:rsidRPr="00B37FB4" w:rsidRDefault="001E4058" w:rsidP="001E4058">
      <w:pPr>
        <w:spacing w:before="160" w:line="276" w:lineRule="auto"/>
        <w:jc w:val="both"/>
      </w:pPr>
      <w:r w:rsidRPr="00B37FB4">
        <w:t xml:space="preserve">Në këtë rast objekt shqyrtimi është çështja e ligjshmërisë së vendimit të </w:t>
      </w:r>
      <w:proofErr w:type="spellStart"/>
      <w:r w:rsidRPr="00B37FB4">
        <w:t>të</w:t>
      </w:r>
      <w:proofErr w:type="spellEnd"/>
      <w:r w:rsidRPr="00B37FB4">
        <w:t xml:space="preserve"> paditurës me nr. 07/1-01/069/2020 të datës 10.09.2020, i cili vendim në këtë procedurë kërkohet që të anulohet.</w:t>
      </w:r>
    </w:p>
    <w:p w14:paraId="6FD6B72B" w14:textId="300F351A" w:rsidR="001E4058" w:rsidRPr="00B37FB4" w:rsidRDefault="001E4058" w:rsidP="001E4058">
      <w:pPr>
        <w:spacing w:before="160" w:line="276" w:lineRule="auto"/>
        <w:jc w:val="both"/>
      </w:pPr>
      <w:r w:rsidRPr="00B37FB4">
        <w:t>Gjykata vlerëson se vendimi i dhënë nga e paditura është i drejtë dhe i bazuar në ligj. E paditura me rastin e nxjerrjes së vendimit të kundërshtuar është bazuar në Udhëzimin Administrativ</w:t>
      </w:r>
      <w:r>
        <w:t xml:space="preserve"> nr. 02/2018, me ҫ</w:t>
      </w:r>
      <w:r w:rsidRPr="00B37FB4">
        <w:t xml:space="preserve">’rast ka konstatuar se ky </w:t>
      </w:r>
      <w:r>
        <w:t>udhëzim</w:t>
      </w:r>
      <w:r w:rsidRPr="00B37FB4">
        <w:t xml:space="preserve"> është në</w:t>
      </w:r>
      <w:r>
        <w:t xml:space="preserve"> zbatim</w:t>
      </w:r>
      <w:r w:rsidRPr="00B37FB4">
        <w:t xml:space="preserve"> aktualisht dhe i njëjti nuk e parasheh mundësinë e ri pu</w:t>
      </w:r>
      <w:r w:rsidR="00815FE4">
        <w:t>nësimit për ish Z.P</w:t>
      </w:r>
      <w:r w:rsidRPr="00B37FB4">
        <w:t>. Gjykata gjen se edhe vendimi për dorëheqjen i marrë nga e paditura me datë 04.12.2019, është bazuar në këtë udhëzim administrativ. Paditësi është njoftuar me përmbajtën e nenit 83 të këtij udhëzimi, ku është arsyetuar se punonjë</w:t>
      </w:r>
      <w:r>
        <w:t>si i pol</w:t>
      </w:r>
      <w:r w:rsidRPr="00B37FB4">
        <w:t>ic</w:t>
      </w:r>
      <w:r>
        <w:t>isë</w:t>
      </w:r>
      <w:r w:rsidRPr="00B37FB4">
        <w:t xml:space="preserve"> në çdo kohë mund të jap dorëheqje vullnetare pas njoftimit paraprak dhe se me rastin e dorëheqjes vullnetare nuk e ka të drejtën e ri punësimit në Polici.</w:t>
      </w:r>
    </w:p>
    <w:p w14:paraId="1B3DE602" w14:textId="3BF0B68E" w:rsidR="001E4058" w:rsidRPr="00B37FB4" w:rsidRDefault="001E4058" w:rsidP="001E4058">
      <w:pPr>
        <w:spacing w:before="160" w:line="276" w:lineRule="auto"/>
        <w:jc w:val="both"/>
      </w:pPr>
      <w:r w:rsidRPr="00B37FB4">
        <w:t>Po ashtu, gjykata gjen se Udhëzimi Administrativ 02/2018 parasheh rastet se kur lejohet r</w:t>
      </w:r>
      <w:r w:rsidR="002A2A41">
        <w:t>i punësimi në P.K</w:t>
      </w:r>
      <w:r w:rsidRPr="00B37FB4">
        <w:t>, përkatësisht ne nenin 84 ka pa</w:t>
      </w:r>
      <w:r w:rsidR="002A2A41">
        <w:t>raparë rastet se Z.P</w:t>
      </w:r>
      <w:r w:rsidRPr="00B37FB4">
        <w:t xml:space="preserve"> ka të drejtë për t’u rikthyer kur t’i përfundojë transferi në institucione shtetërore apo kur i përfundon mandati derisa ka qenë </w:t>
      </w:r>
      <w:r w:rsidRPr="00B37FB4">
        <w:lastRenderedPageBreak/>
        <w:t>në shërbim përkohësisht në një organizatë tjetër policore ndërkombëtare. Rastet e do</w:t>
      </w:r>
      <w:r w:rsidR="002A2A41">
        <w:t>rëheqjes vullnetare të Z.P</w:t>
      </w:r>
      <w:r w:rsidRPr="00B37FB4">
        <w:t xml:space="preserve"> nuk janë paraparë</w:t>
      </w:r>
      <w:r>
        <w:t xml:space="preserve"> si raste</w:t>
      </w:r>
      <w:r w:rsidRPr="00B37FB4">
        <w:t xml:space="preserve"> me të </w:t>
      </w:r>
      <w:r>
        <w:t>drejtë</w:t>
      </w:r>
      <w:r w:rsidRPr="00B37FB4">
        <w:t xml:space="preserve"> për të rikthyer apo ri punësuar</w:t>
      </w:r>
      <w:r w:rsidR="002A2A41">
        <w:t xml:space="preserve"> në P.K</w:t>
      </w:r>
      <w:r w:rsidRPr="00B37FB4">
        <w:t xml:space="preserve">. Për </w:t>
      </w:r>
      <w:r w:rsidR="008F1BE4" w:rsidRPr="00B37FB4">
        <w:t>m</w:t>
      </w:r>
      <w:r w:rsidR="008F1BE4">
        <w:t>ë</w:t>
      </w:r>
      <w:r w:rsidRPr="00B37FB4">
        <w:t xml:space="preserve"> tepër</w:t>
      </w:r>
      <w:r w:rsidR="008F1BE4">
        <w:t>,</w:t>
      </w:r>
      <w:r w:rsidRPr="00B37FB4">
        <w:t xml:space="preserve"> neni 83 paragrafi 2 i këtij Udhëzimi në mënyrë shprehimore e ka paraparë</w:t>
      </w:r>
      <w:r w:rsidR="008F1BE4">
        <w:t xml:space="preserve"> situatën</w:t>
      </w:r>
      <w:r w:rsidRPr="00B37FB4">
        <w:t xml:space="preserve"> se punonjësi i Policisë i cili jep dorëheqje vullnetare nuk e ka të drejtën e ri punësimit në </w:t>
      </w:r>
      <w:r w:rsidR="002A2A41">
        <w:t>P.K.</w:t>
      </w:r>
    </w:p>
    <w:p w14:paraId="30AD9818" w14:textId="548590E8" w:rsidR="001E4058" w:rsidRDefault="001E4058" w:rsidP="001E4058">
      <w:pPr>
        <w:spacing w:before="160" w:line="276" w:lineRule="auto"/>
        <w:jc w:val="both"/>
      </w:pPr>
      <w:r w:rsidRPr="003C6C4B">
        <w:t>Pretendimi i paditësit se</w:t>
      </w:r>
      <w:r>
        <w:t xml:space="preserve"> në këtë rast duhet të</w:t>
      </w:r>
      <w:r w:rsidR="001454FE">
        <w:t xml:space="preserve"> zbatohet U.A</w:t>
      </w:r>
      <w:r>
        <w:t xml:space="preserve"> nr. 04/2017</w:t>
      </w:r>
      <w:r w:rsidRPr="003C6C4B">
        <w:t>,</w:t>
      </w:r>
      <w:r>
        <w:t xml:space="preserve"> është i pa bazuar. Gjykata gjen se udhëzimi Administrativ në të cilën paditësi e bazon kërkesën e tij është shfuqizuar nga data </w:t>
      </w:r>
      <w:r w:rsidRPr="00B37FB4">
        <w:t>14.11.2018</w:t>
      </w:r>
      <w:r>
        <w:t>, përkatësisht me hyrjen ne</w:t>
      </w:r>
      <w:r w:rsidR="001454FE">
        <w:t xml:space="preserve"> fuqi të U.A</w:t>
      </w:r>
      <w:bookmarkStart w:id="0" w:name="_GoBack"/>
      <w:bookmarkEnd w:id="0"/>
      <w:r>
        <w:t xml:space="preserve"> 02/2018. Andaj në rastin konkret për vendosje në lidhje me kërkesën e paditësit nuk mund te gjeje zbatim një udhëzim i cili veç se është shfuqizuar. Për me tepër ky udhëzim nuk ka qenë në fuqi as në kohën e ofrimit të dorëheqjes së paditësit dhe rrjedhimisht as në kohën kur paditësi e ka parashtruar kërkesën për rikthim si Zyrtar Policor në Policinë e Kosovës.</w:t>
      </w:r>
    </w:p>
    <w:p w14:paraId="78967853" w14:textId="77777777" w:rsidR="001E4058" w:rsidRPr="003C6C4B" w:rsidRDefault="001E4058" w:rsidP="001E4058">
      <w:pPr>
        <w:spacing w:before="160" w:line="276" w:lineRule="auto"/>
        <w:jc w:val="both"/>
      </w:pPr>
    </w:p>
    <w:p w14:paraId="0EB0A17F" w14:textId="5D6F5BE1" w:rsidR="001E4058" w:rsidRDefault="001E4058" w:rsidP="001E4058">
      <w:pPr>
        <w:spacing w:line="276" w:lineRule="auto"/>
        <w:jc w:val="both"/>
      </w:pPr>
      <w:r w:rsidRPr="003C6C4B">
        <w:t>Gjykata me rastin e vendosjes, i vlerësoi edhe të gjitha pretendimet e tjera nga padia, mirëpo të njëjtat nuk ishin me ndikim për një vendim ndryshe, për çka edhe ve</w:t>
      </w:r>
      <w:r>
        <w:t xml:space="preserve">ndosi si në dispozitiv të këtij </w:t>
      </w:r>
      <w:r w:rsidRPr="003C6C4B">
        <w:t>aktgjykimi.</w:t>
      </w:r>
    </w:p>
    <w:p w14:paraId="1424AE38" w14:textId="77777777" w:rsidR="001E4058" w:rsidRPr="003C6C4B" w:rsidRDefault="001E4058" w:rsidP="001E4058">
      <w:pPr>
        <w:spacing w:line="276" w:lineRule="auto"/>
        <w:jc w:val="both"/>
        <w:rPr>
          <w:color w:val="000000"/>
        </w:rPr>
      </w:pPr>
    </w:p>
    <w:p w14:paraId="29303145" w14:textId="77777777" w:rsidR="001E4058" w:rsidRPr="003C6C4B" w:rsidRDefault="001E4058" w:rsidP="001E4058">
      <w:pPr>
        <w:spacing w:line="276" w:lineRule="auto"/>
        <w:jc w:val="both"/>
        <w:rPr>
          <w:color w:val="000000"/>
        </w:rPr>
      </w:pPr>
      <w:r w:rsidRPr="003C6C4B">
        <w:rPr>
          <w:color w:val="000000"/>
        </w:rPr>
        <w:t>Gjykata sa i përket shpenzimeve të procedurës, vendosi si nën pikën II të dispozitivit të këtij aktgjykimi bazuar në nenin 450 dhe 452 të LPK, pasi që e paditura si palë fituese e këtij kontesti nuk i ka kërkuar shpenzimet e procedurës.</w:t>
      </w:r>
    </w:p>
    <w:p w14:paraId="38DEFD62" w14:textId="77777777" w:rsidR="001E4058" w:rsidRPr="003C6C4B" w:rsidRDefault="001E4058" w:rsidP="001E4058">
      <w:pPr>
        <w:spacing w:before="240" w:line="276" w:lineRule="auto"/>
        <w:jc w:val="both"/>
        <w:rPr>
          <w:rFonts w:eastAsia="Times New Roman"/>
        </w:rPr>
      </w:pPr>
      <w:r w:rsidRPr="003C6C4B">
        <w:rPr>
          <w:rFonts w:eastAsia="Times New Roman"/>
        </w:rPr>
        <w:t>Nga të lartcekurat u vendos si në dispozitiv të këtij aktgjykimi, e konform nenit 143 të LPK-së.</w:t>
      </w:r>
    </w:p>
    <w:p w14:paraId="5DAB5FDB" w14:textId="77777777" w:rsidR="001E4058" w:rsidRPr="003C6C4B" w:rsidRDefault="001E4058" w:rsidP="001E4058">
      <w:pPr>
        <w:spacing w:line="276" w:lineRule="auto"/>
        <w:jc w:val="center"/>
        <w:rPr>
          <w:bCs/>
        </w:rPr>
      </w:pPr>
    </w:p>
    <w:p w14:paraId="12894ACC" w14:textId="77777777" w:rsidR="001E4058" w:rsidRPr="003C6C4B" w:rsidRDefault="001E4058" w:rsidP="001E4058">
      <w:pPr>
        <w:spacing w:line="276" w:lineRule="auto"/>
        <w:jc w:val="center"/>
        <w:rPr>
          <w:bCs/>
        </w:rPr>
      </w:pPr>
    </w:p>
    <w:p w14:paraId="38073FB6" w14:textId="77777777" w:rsidR="001E4058" w:rsidRPr="003C6C4B" w:rsidRDefault="001E4058" w:rsidP="001E4058">
      <w:pPr>
        <w:spacing w:line="276" w:lineRule="auto"/>
        <w:jc w:val="center"/>
        <w:rPr>
          <w:bCs/>
        </w:rPr>
      </w:pPr>
      <w:r w:rsidRPr="003C6C4B">
        <w:rPr>
          <w:bCs/>
        </w:rPr>
        <w:t>GJYKATA THEMELORE NË PRISHTINË,</w:t>
      </w:r>
    </w:p>
    <w:p w14:paraId="09240D86" w14:textId="77777777" w:rsidR="001E4058" w:rsidRPr="003C6C4B" w:rsidRDefault="001E4058" w:rsidP="001E4058">
      <w:pPr>
        <w:spacing w:line="276" w:lineRule="auto"/>
        <w:jc w:val="center"/>
        <w:rPr>
          <w:bCs/>
        </w:rPr>
      </w:pPr>
      <w:r w:rsidRPr="003C6C4B">
        <w:rPr>
          <w:bCs/>
        </w:rPr>
        <w:t>Departamenti i Përgjithshëm-Divizioni Civil</w:t>
      </w:r>
    </w:p>
    <w:p w14:paraId="47279071" w14:textId="0973E0C3" w:rsidR="001E4058" w:rsidRPr="003C6C4B" w:rsidRDefault="001E4058" w:rsidP="001E4058">
      <w:pPr>
        <w:spacing w:line="276" w:lineRule="auto"/>
        <w:jc w:val="center"/>
        <w:rPr>
          <w:bCs/>
        </w:rPr>
      </w:pPr>
      <w:r w:rsidRPr="003C6C4B">
        <w:rPr>
          <w:bCs/>
        </w:rPr>
        <w:t>C.nr.</w:t>
      </w:r>
      <w:r>
        <w:rPr>
          <w:bCs/>
        </w:rPr>
        <w:t>89/21</w:t>
      </w:r>
      <w:r w:rsidRPr="003C6C4B">
        <w:rPr>
          <w:bCs/>
        </w:rPr>
        <w:t xml:space="preserve"> datë </w:t>
      </w:r>
      <w:r w:rsidR="0066785D">
        <w:rPr>
          <w:bCs/>
        </w:rPr>
        <w:t>20</w:t>
      </w:r>
      <w:r>
        <w:rPr>
          <w:bCs/>
        </w:rPr>
        <w:t>.05.2024</w:t>
      </w:r>
    </w:p>
    <w:p w14:paraId="53DD12D2" w14:textId="77777777" w:rsidR="001E4058" w:rsidRPr="003C6C4B" w:rsidRDefault="001E4058" w:rsidP="001E4058">
      <w:pPr>
        <w:spacing w:line="276" w:lineRule="auto"/>
        <w:ind w:left="6480" w:firstLine="720"/>
        <w:jc w:val="both"/>
      </w:pPr>
    </w:p>
    <w:p w14:paraId="6327DEF9" w14:textId="77777777" w:rsidR="001E4058" w:rsidRPr="003C6C4B" w:rsidRDefault="001E4058" w:rsidP="001E4058">
      <w:pPr>
        <w:spacing w:line="276" w:lineRule="auto"/>
        <w:ind w:left="6480" w:firstLine="720"/>
        <w:jc w:val="both"/>
        <w:rPr>
          <w:bCs/>
        </w:rPr>
      </w:pPr>
      <w:r w:rsidRPr="003C6C4B">
        <w:t xml:space="preserve">    </w:t>
      </w:r>
      <w:r w:rsidRPr="003C6C4B">
        <w:rPr>
          <w:bCs/>
        </w:rPr>
        <w:t xml:space="preserve">Gjyqtari </w:t>
      </w:r>
    </w:p>
    <w:p w14:paraId="0BA1EAC0" w14:textId="77777777" w:rsidR="001E4058" w:rsidRPr="003C6C4B" w:rsidRDefault="001E4058" w:rsidP="001E4058">
      <w:pPr>
        <w:spacing w:line="276" w:lineRule="auto"/>
        <w:ind w:left="6480" w:firstLine="720"/>
        <w:jc w:val="both"/>
      </w:pPr>
      <w:r w:rsidRPr="003C6C4B">
        <w:t xml:space="preserve">Shefki Berisha </w:t>
      </w:r>
    </w:p>
    <w:p w14:paraId="5DB777A1" w14:textId="77777777" w:rsidR="001E4058" w:rsidRPr="003C6C4B" w:rsidRDefault="001E4058" w:rsidP="001E4058">
      <w:pPr>
        <w:spacing w:line="276" w:lineRule="auto"/>
        <w:ind w:left="6480" w:firstLine="720"/>
        <w:jc w:val="both"/>
      </w:pPr>
    </w:p>
    <w:p w14:paraId="627537F3" w14:textId="77777777" w:rsidR="001E4058" w:rsidRPr="003C6C4B" w:rsidRDefault="001E4058" w:rsidP="001E4058">
      <w:pPr>
        <w:spacing w:line="276" w:lineRule="auto"/>
        <w:jc w:val="both"/>
      </w:pPr>
    </w:p>
    <w:p w14:paraId="45F044A9" w14:textId="77777777" w:rsidR="001E4058" w:rsidRPr="003C6C4B" w:rsidRDefault="001E4058" w:rsidP="001E4058">
      <w:pPr>
        <w:spacing w:line="276" w:lineRule="auto"/>
        <w:jc w:val="both"/>
        <w:rPr>
          <w:bCs/>
        </w:rPr>
      </w:pPr>
    </w:p>
    <w:p w14:paraId="2D86EA00" w14:textId="77777777" w:rsidR="001E4058" w:rsidRPr="00B775C2" w:rsidRDefault="001E4058" w:rsidP="001E4058">
      <w:pPr>
        <w:spacing w:line="276" w:lineRule="auto"/>
        <w:jc w:val="both"/>
      </w:pPr>
      <w:r w:rsidRPr="003C6C4B">
        <w:rPr>
          <w:bCs/>
        </w:rPr>
        <w:t>KËSHILLËJURIDIKE</w:t>
      </w:r>
      <w:r w:rsidRPr="003C6C4B">
        <w:t>: Kundër këtij aktgjykimi pala e pakënaqur ka të drejtë ankese në afat prej 7 ditësh, nga dita e marrjes së të njëjtit, në Gjykatën e Apelit të Kosovës në Prishtinë, përmes kësaj Gjykate</w:t>
      </w:r>
      <w:r>
        <w:t>.</w:t>
      </w:r>
    </w:p>
    <w:p w14:paraId="197587EF" w14:textId="77777777" w:rsidR="001A1ED3" w:rsidRDefault="001A1ED3" w:rsidP="00731283">
      <w:pPr>
        <w:jc w:val="both"/>
      </w:pPr>
    </w:p>
    <w:p w14:paraId="4CEC9ECF" w14:textId="77777777" w:rsidR="001A1ED3" w:rsidRDefault="001A1ED3" w:rsidP="00731283">
      <w:pPr>
        <w:jc w:val="both"/>
      </w:pPr>
    </w:p>
    <w:p w14:paraId="2C9553E0" w14:textId="77777777" w:rsidR="000B444F" w:rsidRPr="001A1ED3" w:rsidRDefault="000B444F" w:rsidP="001A1ED3"/>
    <w:sectPr w:rsidR="000B444F" w:rsidRPr="001A1ED3"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67EDC" w14:textId="77777777" w:rsidR="001159D5" w:rsidRDefault="001159D5" w:rsidP="004369F3">
      <w:r>
        <w:separator/>
      </w:r>
    </w:p>
  </w:endnote>
  <w:endnote w:type="continuationSeparator" w:id="0">
    <w:p w14:paraId="0A6048F3" w14:textId="77777777" w:rsidR="001159D5" w:rsidRDefault="001159D5"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E3DA" w14:textId="77777777" w:rsidR="0042172D" w:rsidRDefault="0042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549E" w14:textId="19AA9930" w:rsidR="00EB64E5" w:rsidRDefault="006F6B3F" w:rsidP="00EB64E5">
    <w:pPr>
      <w:pStyle w:val="Footer"/>
      <w:jc w:val="center"/>
    </w:pPr>
    <w:r>
      <w:rPr>
        <w:noProof/>
        <w:lang w:val="en-US"/>
      </w:rPr>
      <mc:AlternateContent>
        <mc:Choice Requires="wps">
          <w:drawing>
            <wp:anchor distT="0" distB="0" distL="114300" distR="114300" simplePos="0" relativeHeight="251659264" behindDoc="0" locked="0" layoutInCell="1" allowOverlap="1" wp14:anchorId="3A9EC7F1" wp14:editId="78692C82">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2020:136383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C7F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2020:136383</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1454FE">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1454FE">
      <w:rPr>
        <w:noProof/>
      </w:rPr>
      <w:t>4</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D5FED" w14:textId="1C43A5B2" w:rsidR="00EB64E5" w:rsidRDefault="005A3D57">
    <w:pPr>
      <w:pStyle w:val="Footer"/>
      <w:jc w:val="center"/>
    </w:pPr>
    <w:r>
      <w:rPr>
        <w:noProof/>
        <w:lang w:val="en-US"/>
      </w:rPr>
      <mc:AlternateContent>
        <mc:Choice Requires="wps">
          <w:drawing>
            <wp:anchor distT="0" distB="0" distL="114300" distR="114300" simplePos="0" relativeHeight="251661312" behindDoc="0" locked="0" layoutInCell="1" allowOverlap="1" wp14:anchorId="4AC8B977" wp14:editId="117FEC2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2020:136383</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B97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2020:136383</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22BB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22BB5">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B9B4" w14:textId="77777777" w:rsidR="001159D5" w:rsidRDefault="001159D5" w:rsidP="004369F3">
      <w:r>
        <w:separator/>
      </w:r>
    </w:p>
  </w:footnote>
  <w:footnote w:type="continuationSeparator" w:id="0">
    <w:p w14:paraId="211D60B0" w14:textId="77777777" w:rsidR="001159D5" w:rsidRDefault="001159D5"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E0D8" w14:textId="77777777" w:rsidR="0042172D" w:rsidRDefault="0042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366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2020:136382</w:t>
        </w:r>
      </w:sdtContent>
    </w:sdt>
  </w:p>
  <w:p w14:paraId="33104F7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20.05.2024</w:t>
        </w:r>
      </w:sdtContent>
    </w:sdt>
  </w:p>
  <w:p w14:paraId="13C60CC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05709904</w:t>
        </w:r>
      </w:sdtContent>
    </w:sdt>
  </w:p>
  <w:p w14:paraId="2FE4379C" w14:textId="77777777"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C1FC979" w14:textId="77777777" w:rsidTr="0081044C">
      <w:tc>
        <w:tcPr>
          <w:tcW w:w="9306" w:type="dxa"/>
          <w:shd w:val="clear" w:color="auto" w:fill="auto"/>
        </w:tcPr>
        <w:p w14:paraId="2927EF9B" w14:textId="68C151AC" w:rsidR="00834178" w:rsidRDefault="004637B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75DD6DC3" wp14:editId="0CFD3405">
                <wp:extent cx="571500"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14:paraId="61AE1EC9" w14:textId="77777777" w:rsidTr="0081044C">
      <w:tc>
        <w:tcPr>
          <w:tcW w:w="9306" w:type="dxa"/>
          <w:shd w:val="clear" w:color="auto" w:fill="auto"/>
        </w:tcPr>
        <w:p w14:paraId="6A8121B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76F64B27" w14:textId="77777777" w:rsidR="00834178" w:rsidRDefault="00834178" w:rsidP="00834178">
          <w:pPr>
            <w:rPr>
              <w:lang w:val="sv-SE"/>
            </w:rPr>
          </w:pPr>
        </w:p>
      </w:tc>
    </w:tr>
    <w:tr w:rsidR="00355B2C" w:rsidRPr="00F40D4F" w14:paraId="1B32C077" w14:textId="77777777" w:rsidTr="0081044C">
      <w:tc>
        <w:tcPr>
          <w:tcW w:w="9306" w:type="dxa"/>
          <w:shd w:val="clear" w:color="auto" w:fill="auto"/>
        </w:tcPr>
        <w:p w14:paraId="6FDFFC87" w14:textId="77777777" w:rsidR="002D659B" w:rsidRDefault="002D659B" w:rsidP="001A1ED3">
          <w:pPr>
            <w:pStyle w:val="Subtitle"/>
            <w:tabs>
              <w:tab w:val="left" w:pos="184"/>
              <w:tab w:val="left" w:pos="252"/>
              <w:tab w:val="center" w:pos="2198"/>
            </w:tabs>
            <w:spacing w:after="0"/>
          </w:pPr>
        </w:p>
        <w:p w14:paraId="7EE7BC61" w14:textId="77777777" w:rsidR="001A1ED3" w:rsidRPr="001A1ED3" w:rsidRDefault="001454FE"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0E4603"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6E4026"/>
    <w:multiLevelType w:val="hybridMultilevel"/>
    <w:tmpl w:val="4454968C"/>
    <w:lvl w:ilvl="0" w:tplc="84342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2"/>
  </w:num>
  <w:num w:numId="6">
    <w:abstractNumId w:val="4"/>
  </w:num>
  <w:num w:numId="7">
    <w:abstractNumId w:val="10"/>
  </w:num>
  <w:num w:numId="8">
    <w:abstractNumId w:val="8"/>
  </w:num>
  <w:num w:numId="9">
    <w:abstractNumId w:val="1"/>
  </w:num>
  <w:num w:numId="10">
    <w:abstractNumId w:val="13"/>
  </w:num>
  <w:num w:numId="11">
    <w:abstractNumId w:val="0"/>
  </w:num>
  <w:num w:numId="12">
    <w:abstractNumId w:val="7"/>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59D5"/>
    <w:rsid w:val="00117878"/>
    <w:rsid w:val="001235A2"/>
    <w:rsid w:val="00125644"/>
    <w:rsid w:val="00133B9F"/>
    <w:rsid w:val="00137C16"/>
    <w:rsid w:val="001454FE"/>
    <w:rsid w:val="0014786B"/>
    <w:rsid w:val="00155860"/>
    <w:rsid w:val="00155B4F"/>
    <w:rsid w:val="0017654E"/>
    <w:rsid w:val="001859FA"/>
    <w:rsid w:val="001955B5"/>
    <w:rsid w:val="001A1ED3"/>
    <w:rsid w:val="001A62C9"/>
    <w:rsid w:val="001A699F"/>
    <w:rsid w:val="001B4E84"/>
    <w:rsid w:val="001B5AE3"/>
    <w:rsid w:val="001C67C8"/>
    <w:rsid w:val="001D5832"/>
    <w:rsid w:val="001E00FE"/>
    <w:rsid w:val="001E4058"/>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2A41"/>
    <w:rsid w:val="002A3D5D"/>
    <w:rsid w:val="002B3D40"/>
    <w:rsid w:val="002B44A9"/>
    <w:rsid w:val="002B54F4"/>
    <w:rsid w:val="002D0F49"/>
    <w:rsid w:val="002D659B"/>
    <w:rsid w:val="002D7508"/>
    <w:rsid w:val="002E3A73"/>
    <w:rsid w:val="002F128F"/>
    <w:rsid w:val="002F444A"/>
    <w:rsid w:val="00317FC3"/>
    <w:rsid w:val="00321727"/>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534"/>
    <w:rsid w:val="0042172D"/>
    <w:rsid w:val="0043189E"/>
    <w:rsid w:val="00434FE2"/>
    <w:rsid w:val="0043679E"/>
    <w:rsid w:val="004369F3"/>
    <w:rsid w:val="004460F8"/>
    <w:rsid w:val="0044761D"/>
    <w:rsid w:val="004540B6"/>
    <w:rsid w:val="00455EFE"/>
    <w:rsid w:val="0046338A"/>
    <w:rsid w:val="004637B0"/>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4F1B"/>
    <w:rsid w:val="00587A8D"/>
    <w:rsid w:val="005A2DEA"/>
    <w:rsid w:val="005A3D57"/>
    <w:rsid w:val="005A3EFB"/>
    <w:rsid w:val="005A3FFB"/>
    <w:rsid w:val="005B12E9"/>
    <w:rsid w:val="005B3739"/>
    <w:rsid w:val="005C605C"/>
    <w:rsid w:val="005D72E9"/>
    <w:rsid w:val="005E5A85"/>
    <w:rsid w:val="00600A98"/>
    <w:rsid w:val="00601DDF"/>
    <w:rsid w:val="006065FE"/>
    <w:rsid w:val="006103E6"/>
    <w:rsid w:val="00610935"/>
    <w:rsid w:val="0061564E"/>
    <w:rsid w:val="0062161D"/>
    <w:rsid w:val="00624786"/>
    <w:rsid w:val="00630783"/>
    <w:rsid w:val="00631861"/>
    <w:rsid w:val="00634AB8"/>
    <w:rsid w:val="006370ED"/>
    <w:rsid w:val="0065488C"/>
    <w:rsid w:val="0066269A"/>
    <w:rsid w:val="00664087"/>
    <w:rsid w:val="0066785D"/>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80C84"/>
    <w:rsid w:val="00791E4B"/>
    <w:rsid w:val="007972B8"/>
    <w:rsid w:val="007A28B8"/>
    <w:rsid w:val="007B0932"/>
    <w:rsid w:val="007B5FFD"/>
    <w:rsid w:val="007E2888"/>
    <w:rsid w:val="007E2B01"/>
    <w:rsid w:val="00800F12"/>
    <w:rsid w:val="008052AB"/>
    <w:rsid w:val="00815FE4"/>
    <w:rsid w:val="008249E5"/>
    <w:rsid w:val="00834178"/>
    <w:rsid w:val="00840531"/>
    <w:rsid w:val="008472C8"/>
    <w:rsid w:val="00860EB4"/>
    <w:rsid w:val="00862145"/>
    <w:rsid w:val="00880C1A"/>
    <w:rsid w:val="008901FB"/>
    <w:rsid w:val="00890F47"/>
    <w:rsid w:val="00894496"/>
    <w:rsid w:val="008C15D0"/>
    <w:rsid w:val="008C1A0D"/>
    <w:rsid w:val="008C25B1"/>
    <w:rsid w:val="008C3F96"/>
    <w:rsid w:val="008D751B"/>
    <w:rsid w:val="008E0E4C"/>
    <w:rsid w:val="008F1BE4"/>
    <w:rsid w:val="008F22C2"/>
    <w:rsid w:val="008F53A2"/>
    <w:rsid w:val="008F6FDD"/>
    <w:rsid w:val="009035CB"/>
    <w:rsid w:val="00910340"/>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0DA5"/>
    <w:rsid w:val="009A612A"/>
    <w:rsid w:val="009A61E0"/>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D19BE"/>
    <w:rsid w:val="00AE268D"/>
    <w:rsid w:val="00B12D5F"/>
    <w:rsid w:val="00B219B8"/>
    <w:rsid w:val="00B21DC0"/>
    <w:rsid w:val="00B3766C"/>
    <w:rsid w:val="00B4009F"/>
    <w:rsid w:val="00B41F70"/>
    <w:rsid w:val="00B43EED"/>
    <w:rsid w:val="00B4681B"/>
    <w:rsid w:val="00B664E5"/>
    <w:rsid w:val="00B67C64"/>
    <w:rsid w:val="00B76568"/>
    <w:rsid w:val="00B9167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22BB5"/>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2CB1"/>
    <w:rsid w:val="00E16CB2"/>
    <w:rsid w:val="00E22B94"/>
    <w:rsid w:val="00E23370"/>
    <w:rsid w:val="00E2572F"/>
    <w:rsid w:val="00E3064B"/>
    <w:rsid w:val="00E31C71"/>
    <w:rsid w:val="00E42A89"/>
    <w:rsid w:val="00E52A9F"/>
    <w:rsid w:val="00E6049D"/>
    <w:rsid w:val="00E67F8A"/>
    <w:rsid w:val="00E74AA7"/>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EF7DF9"/>
    <w:rsid w:val="00F0404C"/>
    <w:rsid w:val="00F146B9"/>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E1D91"/>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0D3BF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66488"/>
    <w:rsid w:val="000B1E49"/>
    <w:rsid w:val="0015199A"/>
    <w:rsid w:val="00155292"/>
    <w:rsid w:val="00202A92"/>
    <w:rsid w:val="00203FFB"/>
    <w:rsid w:val="00236753"/>
    <w:rsid w:val="002B6124"/>
    <w:rsid w:val="002F2525"/>
    <w:rsid w:val="002F413B"/>
    <w:rsid w:val="00365839"/>
    <w:rsid w:val="003D6BEA"/>
    <w:rsid w:val="00404130"/>
    <w:rsid w:val="00404F8D"/>
    <w:rsid w:val="00444229"/>
    <w:rsid w:val="00473CC2"/>
    <w:rsid w:val="00496BFB"/>
    <w:rsid w:val="0051602F"/>
    <w:rsid w:val="00520A20"/>
    <w:rsid w:val="00533905"/>
    <w:rsid w:val="00544EE6"/>
    <w:rsid w:val="00695076"/>
    <w:rsid w:val="00724492"/>
    <w:rsid w:val="007252D4"/>
    <w:rsid w:val="00740F5A"/>
    <w:rsid w:val="007B4822"/>
    <w:rsid w:val="007C39E5"/>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66A2E"/>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C7BCC"/>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BCC"/>
    <w:rPr>
      <w:color w:val="808080"/>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49ACD2257F9B408BB89A577C4F3FA690">
    <w:name w:val="49ACD2257F9B408BB89A577C4F3FA690"/>
    <w:rsid w:val="00EC7BCC"/>
    <w:rPr>
      <w:lang w:val="en-US" w:eastAsia="en-US"/>
    </w:rPr>
  </w:style>
  <w:style w:type="paragraph" w:customStyle="1" w:styleId="20CF1BFBE1D94CF89A6E2A7C721BD8DB">
    <w:name w:val="20CF1BFBE1D94CF89A6E2A7C721BD8DB"/>
    <w:rsid w:val="00EC7BCC"/>
    <w:rPr>
      <w:lang w:val="en-US" w:eastAsia="en-US"/>
    </w:rPr>
  </w:style>
  <w:style w:type="paragraph" w:customStyle="1" w:styleId="828BE953CAC746ECBDA2C319BEA267B0">
    <w:name w:val="828BE953CAC746ECBDA2C319BEA267B0"/>
    <w:rsid w:val="00EC7BCC"/>
    <w:rPr>
      <w:lang w:val="en-US" w:eastAsia="en-US"/>
    </w:rPr>
  </w:style>
  <w:style w:type="paragraph" w:customStyle="1" w:styleId="EA572D36BEF146D4AC0265F3F8F1DA85">
    <w:name w:val="EA572D36BEF146D4AC0265F3F8F1DA85"/>
    <w:rsid w:val="00EC7BCC"/>
    <w:rPr>
      <w:lang w:val="en-US" w:eastAsia="en-US"/>
    </w:rPr>
  </w:style>
  <w:style w:type="paragraph" w:customStyle="1" w:styleId="C0499D2A976346938F1AC7467BA90E3D">
    <w:name w:val="C0499D2A976346938F1AC7467BA90E3D"/>
    <w:rsid w:val="00EC7BC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ABAA-48AA-442D-A6FA-C06F53C3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1744</Words>
  <Characters>8943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Shefki Berisha</dc:creator>
  <cp:keywords>EN</cp:keywords>
  <cp:lastModifiedBy>Praktikant</cp:lastModifiedBy>
  <cp:revision>4</cp:revision>
  <cp:lastPrinted>2024-05-21T12:58:00Z</cp:lastPrinted>
  <dcterms:created xsi:type="dcterms:W3CDTF">2024-05-20T13:50:00Z</dcterms:created>
  <dcterms:modified xsi:type="dcterms:W3CDTF">2024-10-11T08:58:00Z</dcterms:modified>
</cp:coreProperties>
</file>