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14:paraId="6D01181C" w14:textId="77777777" w:rsidTr="00731283">
        <w:tc>
          <w:tcPr>
            <w:tcW w:w="2340" w:type="dxa"/>
          </w:tcPr>
          <w:p w14:paraId="25F15C9B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77A61A7" w14:textId="77777777" w:rsidR="001A1ED3" w:rsidRDefault="006C697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2019:234576</w:t>
                </w:r>
              </w:sdtContent>
            </w:sdt>
          </w:p>
        </w:tc>
      </w:tr>
      <w:tr w:rsidR="001A1ED3" w14:paraId="52F59048" w14:textId="77777777" w:rsidTr="00731283">
        <w:tc>
          <w:tcPr>
            <w:tcW w:w="2340" w:type="dxa"/>
          </w:tcPr>
          <w:p w14:paraId="5E06DF35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48ADE9F7" w14:textId="77777777" w:rsidR="001A1ED3" w:rsidRDefault="006C697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26.02.2024</w:t>
                </w:r>
              </w:sdtContent>
            </w:sdt>
          </w:p>
        </w:tc>
      </w:tr>
      <w:tr w:rsidR="001A1ED3" w14:paraId="14DE2D90" w14:textId="77777777" w:rsidTr="00731283">
        <w:tc>
          <w:tcPr>
            <w:tcW w:w="2340" w:type="dxa"/>
          </w:tcPr>
          <w:p w14:paraId="31ACF50C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53418D7F" w14:textId="77777777" w:rsidR="001A1ED3" w:rsidRDefault="006C697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05373592</w:t>
                </w:r>
              </w:sdtContent>
            </w:sdt>
          </w:p>
        </w:tc>
      </w:tr>
    </w:tbl>
    <w:p w14:paraId="2145568F" w14:textId="77777777" w:rsidR="00AC3F27" w:rsidRPr="00B53D77" w:rsidRDefault="00AC3F27" w:rsidP="00AC3F27">
      <w:pPr>
        <w:tabs>
          <w:tab w:val="left" w:pos="630"/>
        </w:tabs>
        <w:spacing w:line="276" w:lineRule="auto"/>
        <w:jc w:val="right"/>
        <w:rPr>
          <w:bCs/>
        </w:rPr>
      </w:pPr>
      <w:r w:rsidRPr="00B53D77">
        <w:rPr>
          <w:bCs/>
        </w:rPr>
        <w:t>C.nr.148/2019</w:t>
      </w:r>
    </w:p>
    <w:p w14:paraId="7C16717B" w14:textId="77777777" w:rsidR="00AC3F27" w:rsidRPr="00B53D77" w:rsidRDefault="00AC3F27" w:rsidP="00AC3F27">
      <w:pPr>
        <w:tabs>
          <w:tab w:val="left" w:pos="630"/>
        </w:tabs>
        <w:spacing w:line="276" w:lineRule="auto"/>
        <w:jc w:val="both"/>
        <w:rPr>
          <w:bCs/>
        </w:rPr>
      </w:pPr>
    </w:p>
    <w:p w14:paraId="040C6B1B" w14:textId="3383BC71" w:rsidR="00AC3F27" w:rsidRPr="00B53D77" w:rsidRDefault="00AC3F27" w:rsidP="00AC3F27">
      <w:pPr>
        <w:pStyle w:val="BodyText"/>
        <w:tabs>
          <w:tab w:val="left" w:pos="630"/>
        </w:tabs>
        <w:spacing w:line="276" w:lineRule="auto"/>
        <w:rPr>
          <w:lang w:val="sq-AL"/>
        </w:rPr>
      </w:pPr>
      <w:r w:rsidRPr="00B53D77">
        <w:rPr>
          <w:lang w:val="sq-AL"/>
        </w:rPr>
        <w:t>GJYKATA THEMELORE NË PRISHTINË, Departamenti i Përgjithshëm-Divizioni Civil, me gjyqtarin Shefki Berisha, në çështjen juridike kontestimore të paditëses Q</w:t>
      </w:r>
      <w:r w:rsidR="00034EAA">
        <w:rPr>
          <w:lang w:val="sq-AL"/>
        </w:rPr>
        <w:t>.K, (M</w:t>
      </w:r>
      <w:r w:rsidR="008F34A9">
        <w:rPr>
          <w:lang w:val="sq-AL"/>
        </w:rPr>
        <w:t>.</w:t>
      </w:r>
      <w:r w:rsidR="00034EAA">
        <w:rPr>
          <w:lang w:val="sq-AL"/>
        </w:rPr>
        <w:t>B</w:t>
      </w:r>
      <w:r w:rsidR="008F34A9">
        <w:rPr>
          <w:lang w:val="sq-AL"/>
        </w:rPr>
        <w:t>.</w:t>
      </w:r>
      <w:r w:rsidR="00034EAA">
        <w:rPr>
          <w:lang w:val="sq-AL"/>
        </w:rPr>
        <w:t>P</w:t>
      </w:r>
      <w:r w:rsidR="008F34A9">
        <w:rPr>
          <w:lang w:val="sq-AL"/>
        </w:rPr>
        <w:t>.</w:t>
      </w:r>
      <w:r w:rsidR="00034EAA">
        <w:rPr>
          <w:lang w:val="sq-AL"/>
        </w:rPr>
        <w:t>ZH</w:t>
      </w:r>
      <w:r w:rsidR="008F34A9">
        <w:rPr>
          <w:lang w:val="sq-AL"/>
        </w:rPr>
        <w:t>.</w:t>
      </w:r>
      <w:r w:rsidR="00034EAA">
        <w:rPr>
          <w:lang w:val="sq-AL"/>
        </w:rPr>
        <w:t>R), në P.</w:t>
      </w:r>
      <w:r w:rsidRPr="00B53D77">
        <w:rPr>
          <w:lang w:val="sq-AL"/>
        </w:rPr>
        <w:t>, të cilën e përfaqëson A</w:t>
      </w:r>
      <w:r w:rsidR="00034EAA">
        <w:rPr>
          <w:lang w:val="sq-AL"/>
        </w:rPr>
        <w:t>.</w:t>
      </w:r>
      <w:r w:rsidRPr="00B53D77">
        <w:rPr>
          <w:lang w:val="sq-AL"/>
        </w:rPr>
        <w:t>Sh, kundër të paditurit O</w:t>
      </w:r>
      <w:r w:rsidR="00034EAA">
        <w:rPr>
          <w:lang w:val="sq-AL"/>
        </w:rPr>
        <w:t>.</w:t>
      </w:r>
      <w:r w:rsidRPr="00B53D77">
        <w:rPr>
          <w:lang w:val="sq-AL"/>
        </w:rPr>
        <w:t>M</w:t>
      </w:r>
      <w:r w:rsidR="00034EAA">
        <w:rPr>
          <w:lang w:val="sq-AL"/>
        </w:rPr>
        <w:t xml:space="preserve"> nga M.</w:t>
      </w:r>
      <w:r w:rsidRPr="00B53D77">
        <w:rPr>
          <w:lang w:val="sq-AL"/>
        </w:rPr>
        <w:t xml:space="preserve"> rr. “F</w:t>
      </w:r>
      <w:r w:rsidR="00034EAA">
        <w:rPr>
          <w:lang w:val="sq-AL"/>
        </w:rPr>
        <w:t>...</w:t>
      </w:r>
      <w:r w:rsidRPr="00B53D77">
        <w:rPr>
          <w:lang w:val="sq-AL"/>
        </w:rPr>
        <w:t>” nr.</w:t>
      </w:r>
      <w:r w:rsidR="00034EAA">
        <w:rPr>
          <w:lang w:val="sq-AL"/>
        </w:rPr>
        <w:t>...</w:t>
      </w:r>
      <w:r w:rsidRPr="00B53D77">
        <w:rPr>
          <w:lang w:val="sq-AL"/>
        </w:rPr>
        <w:t>, me objekt kontesti borxh, në seancën e shqyrtimit kryesor të mbajtur me datë 13.02.2024, në prani të</w:t>
      </w:r>
      <w:r w:rsidR="0034490B">
        <w:rPr>
          <w:lang w:val="sq-AL"/>
        </w:rPr>
        <w:t xml:space="preserve"> p</w:t>
      </w:r>
      <w:r w:rsidR="00621BE1">
        <w:rPr>
          <w:lang w:val="sq-AL"/>
        </w:rPr>
        <w:t>ë</w:t>
      </w:r>
      <w:r w:rsidR="0034490B">
        <w:rPr>
          <w:lang w:val="sq-AL"/>
        </w:rPr>
        <w:t>rfaq</w:t>
      </w:r>
      <w:r w:rsidR="00621BE1">
        <w:rPr>
          <w:lang w:val="sq-AL"/>
        </w:rPr>
        <w:t>ë</w:t>
      </w:r>
      <w:r w:rsidR="0034490B">
        <w:rPr>
          <w:lang w:val="sq-AL"/>
        </w:rPr>
        <w:t>sues s</w:t>
      </w:r>
      <w:r w:rsidR="00621BE1">
        <w:rPr>
          <w:lang w:val="sq-AL"/>
        </w:rPr>
        <w:t>ë</w:t>
      </w:r>
      <w:r w:rsidRPr="00B53D77">
        <w:rPr>
          <w:lang w:val="sq-AL"/>
        </w:rPr>
        <w:t xml:space="preserve"> autorizuar</w:t>
      </w:r>
      <w:r w:rsidR="0034490B">
        <w:rPr>
          <w:lang w:val="sq-AL"/>
        </w:rPr>
        <w:t xml:space="preserve"> t</w:t>
      </w:r>
      <w:r w:rsidRPr="00B53D77">
        <w:rPr>
          <w:lang w:val="sq-AL"/>
        </w:rPr>
        <w:t xml:space="preserve">ë palës paditëse dhe në mungesë të paditurit, me datë 26.02.2024, mori këtë: </w:t>
      </w:r>
    </w:p>
    <w:p w14:paraId="6B75A22E" w14:textId="77777777" w:rsidR="00AC3F27" w:rsidRPr="00B53D77" w:rsidRDefault="00AC3F27" w:rsidP="00AC3F27">
      <w:pPr>
        <w:pStyle w:val="BodyText"/>
        <w:tabs>
          <w:tab w:val="left" w:pos="630"/>
        </w:tabs>
        <w:spacing w:line="276" w:lineRule="auto"/>
        <w:rPr>
          <w:lang w:val="sq-AL"/>
        </w:rPr>
      </w:pPr>
    </w:p>
    <w:p w14:paraId="76CE3BA7" w14:textId="77777777" w:rsidR="00AC3F27" w:rsidRPr="00151E4F" w:rsidRDefault="00AC3F27" w:rsidP="00151E4F">
      <w:pPr>
        <w:pStyle w:val="Heading1"/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1E4F">
        <w:rPr>
          <w:rFonts w:ascii="Times New Roman" w:hAnsi="Times New Roman" w:cs="Times New Roman"/>
          <w:b w:val="0"/>
          <w:color w:val="auto"/>
          <w:sz w:val="24"/>
          <w:szCs w:val="24"/>
        </w:rPr>
        <w:t>A K T G J Y K I M</w:t>
      </w:r>
    </w:p>
    <w:p w14:paraId="60D3654F" w14:textId="77777777" w:rsidR="00AC3F27" w:rsidRPr="00B53D77" w:rsidRDefault="00AC3F27" w:rsidP="00AC3F27"/>
    <w:p w14:paraId="28E27A6B" w14:textId="77777777" w:rsidR="00AC3F27" w:rsidRPr="00B53D77" w:rsidRDefault="00AC3F27" w:rsidP="00AC3F27">
      <w:pPr>
        <w:tabs>
          <w:tab w:val="left" w:pos="630"/>
        </w:tabs>
        <w:spacing w:line="276" w:lineRule="auto"/>
      </w:pPr>
    </w:p>
    <w:p w14:paraId="137F11DF" w14:textId="339568B1" w:rsidR="00AC3F27" w:rsidRPr="00B53D77" w:rsidRDefault="00AC3F27" w:rsidP="00AC3F27">
      <w:pPr>
        <w:tabs>
          <w:tab w:val="left" w:pos="630"/>
        </w:tabs>
        <w:spacing w:line="276" w:lineRule="auto"/>
        <w:jc w:val="both"/>
      </w:pPr>
      <w:r w:rsidRPr="00B53D77">
        <w:t xml:space="preserve">I. APROVOHET në tërësi kërkesëpadia </w:t>
      </w:r>
      <w:r w:rsidR="008F34A9">
        <w:t>e paditëses, Q. e K.</w:t>
      </w:r>
      <w:r w:rsidRPr="00B53D77">
        <w:t xml:space="preserve"> (M</w:t>
      </w:r>
      <w:r w:rsidR="008F34A9">
        <w:t>.</w:t>
      </w:r>
      <w:r w:rsidRPr="00B53D77">
        <w:t>B</w:t>
      </w:r>
      <w:r w:rsidR="008F34A9">
        <w:t>.</w:t>
      </w:r>
      <w:r w:rsidRPr="00B53D77">
        <w:t>P</w:t>
      </w:r>
      <w:r w:rsidR="008F34A9">
        <w:t>.</w:t>
      </w:r>
      <w:r w:rsidRPr="00B53D77">
        <w:t>ZH</w:t>
      </w:r>
      <w:r w:rsidR="008F34A9">
        <w:t>.</w:t>
      </w:r>
      <w:r w:rsidRPr="00B53D77">
        <w:t>R</w:t>
      </w:r>
      <w:r w:rsidR="008F34A9">
        <w:t>.</w:t>
      </w:r>
      <w:r w:rsidRPr="00B53D77">
        <w:t xml:space="preserve">), në Prishtinë. </w:t>
      </w:r>
    </w:p>
    <w:p w14:paraId="0CDD57EE" w14:textId="77777777" w:rsidR="00AC3F27" w:rsidRPr="00B53D77" w:rsidRDefault="00AC3F27" w:rsidP="00AC3F27">
      <w:pPr>
        <w:tabs>
          <w:tab w:val="left" w:pos="630"/>
        </w:tabs>
        <w:spacing w:line="276" w:lineRule="auto"/>
        <w:jc w:val="both"/>
      </w:pPr>
    </w:p>
    <w:p w14:paraId="2282F69E" w14:textId="7DBB3FA3" w:rsidR="00AC3F27" w:rsidRPr="00B53D77" w:rsidRDefault="00AC3F27" w:rsidP="00AC3F27">
      <w:pPr>
        <w:tabs>
          <w:tab w:val="left" w:pos="630"/>
        </w:tabs>
        <w:spacing w:line="276" w:lineRule="auto"/>
        <w:jc w:val="both"/>
      </w:pPr>
      <w:r w:rsidRPr="00B53D77">
        <w:t>II. DETYROHET i padi</w:t>
      </w:r>
      <w:r w:rsidR="008F34A9">
        <w:t>turi O.M nga M.</w:t>
      </w:r>
      <w:r w:rsidRPr="00B53D77">
        <w:t xml:space="preserve">, që paditëses </w:t>
      </w:r>
      <w:r w:rsidR="008F34A9">
        <w:t>Q. e K.</w:t>
      </w:r>
      <w:r w:rsidR="008F34A9">
        <w:t xml:space="preserve"> M.B.P.ZH.R., në P.</w:t>
      </w:r>
      <w:r w:rsidR="00661467">
        <w:t>,</w:t>
      </w:r>
      <w:r w:rsidR="00661467" w:rsidRPr="00B53D77">
        <w:t xml:space="preserve"> </w:t>
      </w:r>
      <w:r w:rsidRPr="00B53D77">
        <w:t xml:space="preserve">në emër të borxhit, për shfrytëzimin e tokës pyjore, për muajt shkurt deri në korrik të vitit 2018 (për 6 muaj nga 200.00 €), t’ia paguaj shumën e përgjithshme prej 1,200.00 €, me kamatë prej 8 % e cila do të llogaritet nga dita e </w:t>
      </w:r>
      <w:r w:rsidR="00621BE1">
        <w:t>paraqitjes së padisë në gjykatë datë 22.01.2019,</w:t>
      </w:r>
      <w:r w:rsidRPr="00B53D77">
        <w:t xml:space="preserve"> e gjerë në pagesën definitive, të gjitha këto  në afat  prej 15 ditëve, pas pranimit të këtij aktgjykimi, nën kërcënimin e përmbarimit të detyrueshëm.</w:t>
      </w:r>
    </w:p>
    <w:p w14:paraId="153BC4DF" w14:textId="77777777" w:rsidR="00AC3F27" w:rsidRPr="00B53D77" w:rsidRDefault="00AC3F27" w:rsidP="00AC3F27">
      <w:pPr>
        <w:tabs>
          <w:tab w:val="left" w:pos="630"/>
        </w:tabs>
        <w:spacing w:line="276" w:lineRule="auto"/>
        <w:jc w:val="both"/>
      </w:pPr>
    </w:p>
    <w:p w14:paraId="30FC5EB4" w14:textId="77777777" w:rsidR="00AC3F27" w:rsidRPr="00B53D77" w:rsidRDefault="00AC3F27" w:rsidP="00AC3F27">
      <w:pPr>
        <w:tabs>
          <w:tab w:val="left" w:pos="630"/>
        </w:tabs>
        <w:spacing w:line="276" w:lineRule="auto"/>
        <w:jc w:val="both"/>
      </w:pPr>
      <w:r w:rsidRPr="00B53D77">
        <w:t>III. Secila palë i bartë shpenzimet e veta procedurale.</w:t>
      </w:r>
    </w:p>
    <w:p w14:paraId="5CC9E200" w14:textId="77777777" w:rsidR="00AC3F27" w:rsidRPr="00B53D77" w:rsidRDefault="00AC3F27" w:rsidP="00AC3F27">
      <w:pPr>
        <w:tabs>
          <w:tab w:val="left" w:pos="630"/>
        </w:tabs>
        <w:spacing w:line="276" w:lineRule="auto"/>
        <w:jc w:val="both"/>
      </w:pPr>
    </w:p>
    <w:p w14:paraId="47F00632" w14:textId="77777777" w:rsidR="00AC3F27" w:rsidRPr="00B53D77" w:rsidRDefault="00AC3F27" w:rsidP="00AC3F27">
      <w:pPr>
        <w:tabs>
          <w:tab w:val="left" w:pos="630"/>
        </w:tabs>
        <w:spacing w:line="276" w:lineRule="auto"/>
        <w:ind w:left="2160" w:firstLine="720"/>
      </w:pPr>
      <w:r w:rsidRPr="00B53D77">
        <w:t xml:space="preserve">                  A r s y e t i m</w:t>
      </w:r>
    </w:p>
    <w:p w14:paraId="5E2A9117" w14:textId="77777777" w:rsidR="00AC3F27" w:rsidRPr="00B53D77" w:rsidRDefault="00AC3F27" w:rsidP="00AC3F27">
      <w:pPr>
        <w:tabs>
          <w:tab w:val="left" w:pos="630"/>
        </w:tabs>
        <w:spacing w:line="276" w:lineRule="auto"/>
        <w:rPr>
          <w:b/>
        </w:rPr>
      </w:pPr>
    </w:p>
    <w:p w14:paraId="220D12E6" w14:textId="7A5DD4C4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 w:rsidRPr="00B53D77">
        <w:rPr>
          <w:rFonts w:ascii="Times New Roman" w:hAnsi="Times New Roman"/>
          <w:lang w:val="sq-AL"/>
        </w:rPr>
        <w:t>Paditësja me datën 22.01.2019, në këtë gjykatë ka parashtruar padi kundër të paditurit O</w:t>
      </w:r>
      <w:r w:rsidR="00BC46E0">
        <w:rPr>
          <w:rFonts w:ascii="Times New Roman" w:hAnsi="Times New Roman"/>
          <w:lang w:val="sq-AL"/>
        </w:rPr>
        <w:t>.</w:t>
      </w:r>
      <w:r w:rsidRPr="00B53D77">
        <w:rPr>
          <w:rFonts w:ascii="Times New Roman" w:hAnsi="Times New Roman"/>
          <w:lang w:val="sq-AL"/>
        </w:rPr>
        <w:t>M</w:t>
      </w:r>
      <w:r w:rsidR="00BC46E0">
        <w:rPr>
          <w:rFonts w:ascii="Times New Roman" w:hAnsi="Times New Roman"/>
          <w:lang w:val="sq-AL"/>
        </w:rPr>
        <w:t xml:space="preserve"> nga M. rr. “F...” nr....</w:t>
      </w:r>
      <w:r w:rsidRPr="00B53D77">
        <w:rPr>
          <w:rFonts w:ascii="Times New Roman" w:hAnsi="Times New Roman"/>
          <w:lang w:val="sq-AL"/>
        </w:rPr>
        <w:t>, për pagesën e borxhit në emër të qirasë.</w:t>
      </w:r>
      <w:r w:rsidRPr="00B53D77">
        <w:rPr>
          <w:rFonts w:ascii="Times New Roman" w:hAnsi="Times New Roman"/>
          <w:sz w:val="28"/>
          <w:lang w:val="sq-AL"/>
        </w:rPr>
        <w:t xml:space="preserve"> </w:t>
      </w:r>
      <w:r w:rsidRPr="00B53D77">
        <w:rPr>
          <w:rFonts w:ascii="Times New Roman" w:hAnsi="Times New Roman"/>
          <w:lang w:val="sq-AL"/>
        </w:rPr>
        <w:t xml:space="preserve"> </w:t>
      </w:r>
    </w:p>
    <w:p w14:paraId="6A9AB87A" w14:textId="77777777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4CA3FFA1" w14:textId="40314B0B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 w:rsidRPr="00B53D77">
        <w:rPr>
          <w:rFonts w:ascii="Times New Roman" w:hAnsi="Times New Roman"/>
          <w:lang w:val="sq-AL"/>
        </w:rPr>
        <w:t>Paditësja në padi, në seancat e mbajtura gjyqësore dhe në fjalën përfundimtare ka deklaruar se me të paditurin ka lidhur kontratë për shfrytëzimin e tokës pyjore me qira sipas numrit Nr.Ref:</w:t>
      </w:r>
      <w:r w:rsidR="00BC46E0">
        <w:rPr>
          <w:rFonts w:ascii="Times New Roman" w:hAnsi="Times New Roman"/>
          <w:lang w:val="sq-AL"/>
        </w:rPr>
        <w:t xml:space="preserve"> ...</w:t>
      </w:r>
      <w:r w:rsidRPr="00B53D77">
        <w:rPr>
          <w:rFonts w:ascii="Times New Roman" w:hAnsi="Times New Roman"/>
          <w:lang w:val="sq-AL"/>
        </w:rPr>
        <w:t xml:space="preserve"> e datës </w:t>
      </w:r>
      <w:r w:rsidR="00937DDC">
        <w:rPr>
          <w:rFonts w:ascii="Times New Roman" w:hAnsi="Times New Roman"/>
          <w:lang w:val="sq-AL"/>
        </w:rPr>
        <w:t>...</w:t>
      </w:r>
      <w:r w:rsidRPr="00B53D77">
        <w:rPr>
          <w:rFonts w:ascii="Times New Roman" w:hAnsi="Times New Roman"/>
          <w:lang w:val="sq-AL"/>
        </w:rPr>
        <w:t xml:space="preserve"> për ushtrimin e veprimtarisë, “Ngritjen e objektit montazh – inkubator për prodhimin e zogjve dhe objekteve tjera përcjellëse”, pjese në ngastrën kadastrale me nr.</w:t>
      </w:r>
      <w:r w:rsidR="00BC46E0">
        <w:rPr>
          <w:rFonts w:ascii="Times New Roman" w:hAnsi="Times New Roman"/>
          <w:lang w:val="sq-AL"/>
        </w:rPr>
        <w:t xml:space="preserve"> ...</w:t>
      </w:r>
      <w:r w:rsidRPr="00B53D77">
        <w:rPr>
          <w:rFonts w:ascii="Times New Roman" w:hAnsi="Times New Roman"/>
          <w:lang w:val="sq-AL"/>
        </w:rPr>
        <w:t xml:space="preserve">në sipërfaqe prej </w:t>
      </w:r>
      <w:r w:rsidR="00BC46E0">
        <w:rPr>
          <w:rFonts w:ascii="Times New Roman" w:hAnsi="Times New Roman"/>
          <w:lang w:val="sq-AL"/>
        </w:rPr>
        <w:t>...</w:t>
      </w:r>
      <w:r w:rsidRPr="00B53D77">
        <w:rPr>
          <w:rFonts w:ascii="Times New Roman" w:hAnsi="Times New Roman"/>
          <w:lang w:val="sq-AL"/>
        </w:rPr>
        <w:t xml:space="preserve"> ha. Paditësja ka deklaruar se i padituri nuk ju ka përmbajtur kushteve të kontratës duke mbetur borxh shumen prej 1,200.00 €, nga muaji shkurt deri në korrik të vitit 2018, në emër  të shfrytëzimit të tokës pyjore me qira. Po ashtu paditësja ka deklaruar se edhe përkundër dërgimit </w:t>
      </w:r>
      <w:r w:rsidRPr="00B53D77">
        <w:rPr>
          <w:rFonts w:ascii="Times New Roman" w:hAnsi="Times New Roman"/>
          <w:lang w:val="sq-AL"/>
        </w:rPr>
        <w:lastRenderedPageBreak/>
        <w:t>të vërejtjeve me shkrim me Ref:</w:t>
      </w:r>
      <w:r w:rsidR="00937DDC">
        <w:rPr>
          <w:rFonts w:ascii="Times New Roman" w:hAnsi="Times New Roman"/>
          <w:lang w:val="sq-AL"/>
        </w:rPr>
        <w:t xml:space="preserve"> ...</w:t>
      </w:r>
      <w:r w:rsidRPr="00B53D77">
        <w:rPr>
          <w:rFonts w:ascii="Times New Roman" w:hAnsi="Times New Roman"/>
          <w:lang w:val="sq-AL"/>
        </w:rPr>
        <w:t xml:space="preserve"> të datës </w:t>
      </w:r>
      <w:r w:rsidR="00937DDC">
        <w:rPr>
          <w:rFonts w:ascii="Times New Roman" w:hAnsi="Times New Roman"/>
          <w:lang w:val="sq-AL"/>
        </w:rPr>
        <w:t>...</w:t>
      </w:r>
      <w:r w:rsidRPr="00B53D77">
        <w:rPr>
          <w:rFonts w:ascii="Times New Roman" w:hAnsi="Times New Roman"/>
          <w:lang w:val="sq-AL"/>
        </w:rPr>
        <w:t xml:space="preserve"> për pagesën e borxhit i padituri nuk është përgjigjur. Gjykatës i ka propozuar që padinë ta aprovoj të bazuar dhe të detyroj të paditurin ta kompensoj paditësen në shumën prej 1,200.00 € në emër të borxhit dhe atë për muajt shkurt 2018 dhe korrik 2018 (për 6 muaj nga 200.00 €) në shume të përgjithshme prej 1,200.00 € si dhe kamatën ligjore prej 8 % nga dita e parashtrimit te padisë, e të gjitha këto në afta prej 15 ditëve pas pranimit të aktgjykimit.  Shpenzimet e procedurës nuk i ka kërkuar.</w:t>
      </w:r>
    </w:p>
    <w:p w14:paraId="4A929F20" w14:textId="00A502E9" w:rsidR="00AC3F27" w:rsidRPr="00B53D77" w:rsidRDefault="00AC3F27" w:rsidP="00AC3F27">
      <w:pPr>
        <w:spacing w:before="100" w:beforeAutospacing="1" w:after="100" w:afterAutospacing="1" w:line="276" w:lineRule="auto"/>
        <w:jc w:val="both"/>
        <w:rPr>
          <w:rFonts w:eastAsia="Times New Roman"/>
          <w:bCs/>
          <w:color w:val="000000"/>
          <w:lang w:eastAsia="en-GB"/>
        </w:rPr>
      </w:pPr>
      <w:r w:rsidRPr="00B53D77">
        <w:rPr>
          <w:rFonts w:eastAsia="Times New Roman"/>
          <w:bCs/>
          <w:color w:val="000000"/>
          <w:lang w:eastAsia="en-GB"/>
        </w:rPr>
        <w:t xml:space="preserve">Gjykata shqyrtimin e kësaj çështje e ka mbajtur në mungesë të të paditurit, i njëjti ka qenë i ftuar në mënyrë të rregullt, por nuk ka prezantuar në seancë dhe mungesën nuk e ka arsyetuar. Po ashtu, të paditurit i është dërguar padia në përgjigje, por i </w:t>
      </w:r>
      <w:r w:rsidR="0034490B" w:rsidRPr="00B53D77">
        <w:rPr>
          <w:rFonts w:eastAsia="Times New Roman"/>
          <w:bCs/>
          <w:color w:val="000000"/>
          <w:lang w:eastAsia="en-GB"/>
        </w:rPr>
        <w:t>njëjti</w:t>
      </w:r>
      <w:r w:rsidRPr="00B53D77">
        <w:rPr>
          <w:rFonts w:eastAsia="Times New Roman"/>
          <w:bCs/>
          <w:color w:val="000000"/>
          <w:lang w:eastAsia="en-GB"/>
        </w:rPr>
        <w:t xml:space="preserve"> nuk ka parashtruar përgjigje në padi.</w:t>
      </w:r>
    </w:p>
    <w:p w14:paraId="75EF6E15" w14:textId="5C90FB4E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  <w:r w:rsidRPr="00B53D77">
        <w:rPr>
          <w:rFonts w:eastAsia="Times New Roman"/>
        </w:rPr>
        <w:t xml:space="preserve">Për vërtetimin e  drejtë të gjendjes faktike gjykata ka administruar këto prova: Kontratën për qiranë e tokës pyjore me nr. të referencës </w:t>
      </w:r>
      <w:r w:rsidR="00937DDC">
        <w:rPr>
          <w:rFonts w:eastAsia="Times New Roman"/>
        </w:rPr>
        <w:t>....</w:t>
      </w:r>
      <w:r w:rsidRPr="00B53D77">
        <w:rPr>
          <w:rFonts w:eastAsia="Times New Roman"/>
        </w:rPr>
        <w:t xml:space="preserve"> të datës </w:t>
      </w:r>
      <w:r w:rsidR="00937DDC">
        <w:rPr>
          <w:rFonts w:eastAsia="Times New Roman"/>
        </w:rPr>
        <w:t>..</w:t>
      </w:r>
      <w:r w:rsidRPr="00B53D77">
        <w:rPr>
          <w:rFonts w:eastAsia="Times New Roman"/>
        </w:rPr>
        <w:t>., Vërejtjen për pagesën e borxhit Ref.</w:t>
      </w:r>
      <w:r w:rsidR="00937DDC">
        <w:rPr>
          <w:rFonts w:eastAsia="Times New Roman"/>
        </w:rPr>
        <w:t>...</w:t>
      </w:r>
      <w:r w:rsidRPr="00B53D77">
        <w:rPr>
          <w:rFonts w:eastAsia="Times New Roman"/>
        </w:rPr>
        <w:t xml:space="preserve">të datës </w:t>
      </w:r>
      <w:r w:rsidR="00937DDC">
        <w:rPr>
          <w:rFonts w:eastAsia="Times New Roman"/>
        </w:rPr>
        <w:t>..</w:t>
      </w:r>
      <w:r w:rsidRPr="00B53D77">
        <w:rPr>
          <w:rFonts w:eastAsia="Times New Roman"/>
        </w:rPr>
        <w:t xml:space="preserve">., Fletëpagesën me nr. </w:t>
      </w:r>
      <w:r w:rsidR="00937DDC">
        <w:rPr>
          <w:rFonts w:eastAsia="Times New Roman"/>
        </w:rPr>
        <w:t>...</w:t>
      </w:r>
      <w:r w:rsidRPr="00B53D77">
        <w:rPr>
          <w:rFonts w:eastAsia="Times New Roman"/>
        </w:rPr>
        <w:t xml:space="preserve"> të datës </w:t>
      </w:r>
      <w:r w:rsidR="00937DDC">
        <w:rPr>
          <w:rFonts w:eastAsia="Times New Roman"/>
        </w:rPr>
        <w:t>..., Fletëpagesën me nr. ...</w:t>
      </w:r>
      <w:r w:rsidRPr="00B53D77">
        <w:rPr>
          <w:rFonts w:eastAsia="Times New Roman"/>
        </w:rPr>
        <w:t xml:space="preserve"> të datës </w:t>
      </w:r>
      <w:r w:rsidR="00937DDC">
        <w:rPr>
          <w:rFonts w:eastAsia="Times New Roman"/>
        </w:rPr>
        <w:t>...</w:t>
      </w:r>
      <w:r w:rsidRPr="00B53D77">
        <w:rPr>
          <w:rFonts w:eastAsia="Times New Roman"/>
        </w:rPr>
        <w:t xml:space="preserve"> dhe Vendimin e APK </w:t>
      </w:r>
      <w:r w:rsidR="00937DDC">
        <w:rPr>
          <w:rFonts w:eastAsia="Times New Roman"/>
        </w:rPr>
        <w:t>...</w:t>
      </w:r>
      <w:r w:rsidRPr="00B53D77">
        <w:rPr>
          <w:rFonts w:eastAsia="Times New Roman"/>
        </w:rPr>
        <w:t xml:space="preserve"> të datës </w:t>
      </w:r>
      <w:r w:rsidR="00937DDC">
        <w:rPr>
          <w:rFonts w:eastAsia="Times New Roman"/>
        </w:rPr>
        <w:t>...</w:t>
      </w:r>
      <w:r w:rsidRPr="00B53D77">
        <w:rPr>
          <w:rFonts w:eastAsia="Times New Roman"/>
        </w:rPr>
        <w:t>.</w:t>
      </w:r>
    </w:p>
    <w:p w14:paraId="7D5F0533" w14:textId="7777777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</w:p>
    <w:p w14:paraId="4157732F" w14:textId="7777777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  <w:r w:rsidRPr="00B53D77">
        <w:rPr>
          <w:rFonts w:eastAsia="Times New Roman"/>
        </w:rPr>
        <w:t>Gjykata pas vlerësimit të pohimeve të palës paditëse dhe provave të lartcekura, në kuptim të nenit 8 të Ligjit për Procedurën Kontestimore ( LPK ), me kujdes dhe me ndërgjegje ka çmuar çdo provë veç e veç dhe të gjitha ato së bashku dhe ka gjetur se:</w:t>
      </w:r>
    </w:p>
    <w:p w14:paraId="52EA9D14" w14:textId="77777777" w:rsidR="00AC3F27" w:rsidRPr="00B53D77" w:rsidRDefault="00AC3F27" w:rsidP="00AC3F27">
      <w:pPr>
        <w:spacing w:line="276" w:lineRule="auto"/>
        <w:ind w:firstLine="720"/>
        <w:jc w:val="both"/>
        <w:rPr>
          <w:rFonts w:eastAsia="Times New Roman"/>
        </w:rPr>
      </w:pPr>
    </w:p>
    <w:p w14:paraId="0D98DB4A" w14:textId="77777777" w:rsidR="00AC3F27" w:rsidRPr="00B53D77" w:rsidRDefault="00AC3F27" w:rsidP="00AC3F27">
      <w:pPr>
        <w:spacing w:line="276" w:lineRule="auto"/>
        <w:ind w:firstLine="720"/>
        <w:jc w:val="both"/>
        <w:rPr>
          <w:rFonts w:eastAsia="Times New Roman"/>
        </w:rPr>
      </w:pPr>
      <w:r w:rsidRPr="00B53D77">
        <w:rPr>
          <w:rFonts w:eastAsia="Times New Roman"/>
        </w:rPr>
        <w:t xml:space="preserve">Kërkesëpadia e paditëses është </w:t>
      </w:r>
      <w:r w:rsidRPr="00B53D77">
        <w:rPr>
          <w:rFonts w:eastAsia="Times New Roman"/>
          <w:b/>
        </w:rPr>
        <w:t>e bazuar</w:t>
      </w:r>
      <w:r w:rsidRPr="00B53D77">
        <w:rPr>
          <w:rFonts w:eastAsia="Times New Roman"/>
        </w:rPr>
        <w:t>.</w:t>
      </w:r>
    </w:p>
    <w:p w14:paraId="3C216340" w14:textId="7777777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</w:p>
    <w:p w14:paraId="67E95F05" w14:textId="7D188185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  <w:r w:rsidRPr="00B53D77">
        <w:rPr>
          <w:rFonts w:eastAsia="Times New Roman"/>
        </w:rPr>
        <w:t xml:space="preserve">Nga Kontrata për qiranë e tokës pyjore me nr. të referencës </w:t>
      </w:r>
      <w:r w:rsidR="00937DDC">
        <w:rPr>
          <w:rFonts w:eastAsia="Times New Roman"/>
        </w:rPr>
        <w:t>...</w:t>
      </w:r>
      <w:r w:rsidRPr="00B53D77">
        <w:rPr>
          <w:rFonts w:eastAsia="Times New Roman"/>
        </w:rPr>
        <w:t xml:space="preserve"> të datës </w:t>
      </w:r>
      <w:r w:rsidR="00937DDC">
        <w:rPr>
          <w:rFonts w:eastAsia="Times New Roman"/>
        </w:rPr>
        <w:t>...</w:t>
      </w:r>
      <w:r w:rsidRPr="00B53D77">
        <w:rPr>
          <w:rFonts w:eastAsia="Times New Roman"/>
        </w:rPr>
        <w:t>, gjykata k</w:t>
      </w:r>
      <w:r w:rsidR="00937DDC">
        <w:rPr>
          <w:rFonts w:eastAsia="Times New Roman"/>
        </w:rPr>
        <w:t>a vërtetuar faktin se M.</w:t>
      </w:r>
      <w:r w:rsidRPr="00B53D77">
        <w:rPr>
          <w:rFonts w:eastAsia="Times New Roman"/>
        </w:rPr>
        <w:t>B</w:t>
      </w:r>
      <w:r w:rsidR="00937DDC">
        <w:rPr>
          <w:rFonts w:eastAsia="Times New Roman"/>
        </w:rPr>
        <w:t>.</w:t>
      </w:r>
      <w:r w:rsidRPr="00B53D77">
        <w:rPr>
          <w:rFonts w:eastAsia="Times New Roman"/>
        </w:rPr>
        <w:t>P</w:t>
      </w:r>
      <w:r w:rsidR="00937DDC">
        <w:rPr>
          <w:rFonts w:eastAsia="Times New Roman"/>
        </w:rPr>
        <w:t>.</w:t>
      </w:r>
      <w:r w:rsidRPr="00B53D77">
        <w:rPr>
          <w:rFonts w:eastAsia="Times New Roman"/>
        </w:rPr>
        <w:t>Zh</w:t>
      </w:r>
      <w:r w:rsidR="00937DDC">
        <w:rPr>
          <w:rFonts w:eastAsia="Times New Roman"/>
        </w:rPr>
        <w:t>.</w:t>
      </w:r>
      <w:r w:rsidRPr="00B53D77">
        <w:rPr>
          <w:rFonts w:eastAsia="Times New Roman"/>
        </w:rPr>
        <w:t>R-A</w:t>
      </w:r>
      <w:r w:rsidR="00937DDC">
        <w:rPr>
          <w:rFonts w:eastAsia="Times New Roman"/>
        </w:rPr>
        <w:t>.</w:t>
      </w:r>
      <w:r w:rsidRPr="00B53D77">
        <w:rPr>
          <w:rFonts w:eastAsia="Times New Roman"/>
        </w:rPr>
        <w:t>P</w:t>
      </w:r>
      <w:r w:rsidR="00937DDC">
        <w:rPr>
          <w:rFonts w:eastAsia="Times New Roman"/>
        </w:rPr>
        <w:t>.</w:t>
      </w:r>
      <w:r w:rsidRPr="00B53D77">
        <w:rPr>
          <w:rFonts w:eastAsia="Times New Roman"/>
        </w:rPr>
        <w:t>K këtu paditësja, si qiradhënëse, ka lidhur një kontratë për</w:t>
      </w:r>
      <w:r w:rsidR="00A36E2C">
        <w:rPr>
          <w:rFonts w:eastAsia="Times New Roman"/>
        </w:rPr>
        <w:t xml:space="preserve"> qiranë e tokës pyjore, me O.</w:t>
      </w:r>
      <w:r w:rsidRPr="00B53D77">
        <w:rPr>
          <w:rFonts w:eastAsia="Times New Roman"/>
        </w:rPr>
        <w:t>M</w:t>
      </w:r>
      <w:r w:rsidR="00A36E2C">
        <w:rPr>
          <w:rFonts w:eastAsia="Times New Roman"/>
        </w:rPr>
        <w:t xml:space="preserve"> nga M...</w:t>
      </w:r>
      <w:r w:rsidRPr="00B53D77">
        <w:rPr>
          <w:rFonts w:eastAsia="Times New Roman"/>
        </w:rPr>
        <w:t xml:space="preserve"> këtu i padituri, si qiramarrës. Objekt i kësaj kontrate ka qenë një pjesë nga ngastra kadastrale me nr. </w:t>
      </w:r>
      <w:r w:rsidR="00A36E2C">
        <w:rPr>
          <w:rFonts w:eastAsia="Times New Roman"/>
        </w:rPr>
        <w:t>...</w:t>
      </w:r>
      <w:r w:rsidRPr="00B53D77">
        <w:rPr>
          <w:rFonts w:eastAsia="Times New Roman"/>
        </w:rPr>
        <w:t xml:space="preserve">, në sipërfaqe prej 1.20.00 ha (12.000 m2), me çmim prej 0.20 € për m2 në vit, e për sipërfaqen e tërësishme 2,400.00 € për një vit. Kontrata ishte lidhur për periudhën 5 vjeçare. </w:t>
      </w:r>
    </w:p>
    <w:p w14:paraId="7EEF3BAC" w14:textId="7777777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</w:p>
    <w:p w14:paraId="3AD1352A" w14:textId="1534652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  <w:r w:rsidRPr="00B53D77">
        <w:rPr>
          <w:rFonts w:eastAsia="Times New Roman"/>
        </w:rPr>
        <w:t xml:space="preserve">Nga Fletëpagesa me nr. </w:t>
      </w:r>
      <w:r w:rsidR="00A36E2C">
        <w:rPr>
          <w:rFonts w:eastAsia="Times New Roman"/>
        </w:rPr>
        <w:t>...</w:t>
      </w:r>
      <w:r w:rsidRPr="00B53D77">
        <w:rPr>
          <w:rFonts w:eastAsia="Times New Roman"/>
        </w:rPr>
        <w:t xml:space="preserve"> të datës </w:t>
      </w:r>
      <w:r w:rsidR="00A36E2C">
        <w:rPr>
          <w:rFonts w:eastAsia="Times New Roman"/>
        </w:rPr>
        <w:t>....</w:t>
      </w:r>
      <w:r w:rsidRPr="00B53D77">
        <w:rPr>
          <w:rFonts w:eastAsia="Times New Roman"/>
        </w:rPr>
        <w:t>, gjykata ka vërtetuar faktin se i padituri në emër të shfrytëzimit të tokës pyjore me qira, me datë 02.03.2017, në kohën e lidhjes së kontratës, ka paguar shumën prej 1,200.00 €.</w:t>
      </w:r>
    </w:p>
    <w:p w14:paraId="06F15385" w14:textId="7777777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</w:p>
    <w:p w14:paraId="731DBED3" w14:textId="4016F2B9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  <w:r w:rsidRPr="00B53D77">
        <w:rPr>
          <w:rFonts w:eastAsia="Times New Roman"/>
        </w:rPr>
        <w:t xml:space="preserve">Nga Fletëpagesa me nr. </w:t>
      </w:r>
      <w:r w:rsidR="00A36E2C">
        <w:rPr>
          <w:rFonts w:eastAsia="Times New Roman"/>
        </w:rPr>
        <w:t>...</w:t>
      </w:r>
      <w:r w:rsidRPr="00B53D77">
        <w:rPr>
          <w:rFonts w:eastAsia="Times New Roman"/>
        </w:rPr>
        <w:t xml:space="preserve"> të datës </w:t>
      </w:r>
      <w:r w:rsidR="00A36E2C">
        <w:rPr>
          <w:rFonts w:eastAsia="Times New Roman"/>
        </w:rPr>
        <w:t>...</w:t>
      </w:r>
      <w:r w:rsidRPr="00B53D77">
        <w:rPr>
          <w:rFonts w:eastAsia="Times New Roman"/>
        </w:rPr>
        <w:t>, gjykata ka vërtetuar faktin se i padituri në emër të shfrytëzimit të tokës pyjore me qira, me datë 14.02.2018 ka paguar shumën prej 1,200.00 €, për 6 mujorin e dytë të kontratës dhe atë për muajt gusht-dhjetor 2017 dhe muajin janar të vitit 2018.</w:t>
      </w:r>
    </w:p>
    <w:p w14:paraId="572E969E" w14:textId="7777777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</w:p>
    <w:p w14:paraId="31550FE1" w14:textId="5E6C3CF3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  <w:r w:rsidRPr="00B53D77">
        <w:rPr>
          <w:rFonts w:eastAsia="Times New Roman"/>
        </w:rPr>
        <w:t>Nga Vërejtja për pagesën e borxhit Ref.</w:t>
      </w:r>
      <w:r w:rsidR="00A36E2C">
        <w:rPr>
          <w:rFonts w:eastAsia="Times New Roman"/>
        </w:rPr>
        <w:t>...</w:t>
      </w:r>
      <w:r w:rsidRPr="00B53D77">
        <w:rPr>
          <w:rFonts w:eastAsia="Times New Roman"/>
        </w:rPr>
        <w:t xml:space="preserve"> të datës </w:t>
      </w:r>
      <w:r w:rsidR="00A36E2C">
        <w:rPr>
          <w:rFonts w:eastAsia="Times New Roman"/>
        </w:rPr>
        <w:t>...</w:t>
      </w:r>
      <w:r w:rsidRPr="00B53D77">
        <w:rPr>
          <w:rFonts w:eastAsia="Times New Roman"/>
        </w:rPr>
        <w:t>, gjykata ka vërtetuar faktin se paditësja me këtë vërejtje i është drejtuar të paditurin për ta njoftuar të njëjtin se nuk i ka përmbushur obligimet që dalin nga kontrata për pagesën e borxhit dhe e ka udhëzuar të paditurin se brenda 7 ditëve ta kryej obligimin.</w:t>
      </w:r>
    </w:p>
    <w:p w14:paraId="1B056F3F" w14:textId="7777777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</w:p>
    <w:p w14:paraId="3A897A96" w14:textId="15A07235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  <w:r w:rsidRPr="00B53D77">
        <w:rPr>
          <w:rFonts w:eastAsia="Times New Roman"/>
        </w:rPr>
        <w:lastRenderedPageBreak/>
        <w:t xml:space="preserve">Nga Vendimi i Agjencisë Pyjore të Kosovës </w:t>
      </w:r>
      <w:r w:rsidR="00A36E2C">
        <w:rPr>
          <w:rFonts w:eastAsia="Times New Roman"/>
        </w:rPr>
        <w:t>....</w:t>
      </w:r>
      <w:r w:rsidRPr="00B53D77">
        <w:rPr>
          <w:rFonts w:eastAsia="Times New Roman"/>
        </w:rPr>
        <w:t xml:space="preserve"> të datës </w:t>
      </w:r>
      <w:r w:rsidR="00A36E2C">
        <w:rPr>
          <w:rFonts w:eastAsia="Times New Roman"/>
        </w:rPr>
        <w:t>...</w:t>
      </w:r>
      <w:r w:rsidRPr="00B53D77">
        <w:rPr>
          <w:rFonts w:eastAsia="Times New Roman"/>
        </w:rPr>
        <w:t xml:space="preserve">, gjykata ka vërtetuar faktin se të paditurit i është shkëputur kontrata me numër </w:t>
      </w:r>
      <w:r w:rsidR="00A36E2C">
        <w:rPr>
          <w:rFonts w:eastAsia="Times New Roman"/>
        </w:rPr>
        <w:t>....</w:t>
      </w:r>
      <w:r w:rsidRPr="00B53D77">
        <w:rPr>
          <w:rFonts w:eastAsia="Times New Roman"/>
        </w:rPr>
        <w:t xml:space="preserve"> e datës </w:t>
      </w:r>
      <w:r w:rsidR="00A36E2C">
        <w:rPr>
          <w:rFonts w:eastAsia="Times New Roman"/>
        </w:rPr>
        <w:t>...</w:t>
      </w:r>
      <w:r w:rsidRPr="00B53D77">
        <w:rPr>
          <w:rFonts w:eastAsia="Times New Roman"/>
        </w:rPr>
        <w:t xml:space="preserve"> e lidhur n</w:t>
      </w:r>
      <w:r w:rsidR="00A36E2C">
        <w:rPr>
          <w:rFonts w:eastAsia="Times New Roman"/>
        </w:rPr>
        <w:t>ë mes APK dhe të paditurit O.</w:t>
      </w:r>
      <w:r w:rsidRPr="00B53D77">
        <w:rPr>
          <w:rFonts w:eastAsia="Times New Roman"/>
        </w:rPr>
        <w:t>M, për shkak të mos kryerjes së obligimeve financiare për muajt shkurt – korrik 2018, në shumë prej 1,200.00 €.</w:t>
      </w:r>
    </w:p>
    <w:p w14:paraId="473096E5" w14:textId="7777777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</w:p>
    <w:p w14:paraId="2E19B731" w14:textId="7777777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  <w:r w:rsidRPr="00B53D77">
        <w:rPr>
          <w:rFonts w:eastAsia="Times New Roman"/>
        </w:rPr>
        <w:t xml:space="preserve">Neni 245 paragrafi 1 i Ligjit për Marrëdhënie të Detyrimit parasheh se: </w:t>
      </w:r>
      <w:r w:rsidRPr="00B53D77">
        <w:rPr>
          <w:rFonts w:eastAsia="Times New Roman"/>
          <w:i/>
        </w:rPr>
        <w:t>“</w:t>
      </w:r>
      <w:r w:rsidRPr="00B53D77">
        <w:rPr>
          <w:i/>
        </w:rPr>
        <w:t>Kreditori në marrëdhënien e detyrimit ka të drejtë që prej debitorit të kërkojë përmbushjen e detyrimit, ndërsa debitori ka për detyrë ta përmbushë atë me ndërgjegje dhe në tërësi, në përputhje me përmbajtjen e tij”.</w:t>
      </w:r>
      <w:r w:rsidRPr="00B53D77">
        <w:t xml:space="preserve"> Ndërsa n</w:t>
      </w:r>
      <w:r w:rsidRPr="00B53D77">
        <w:rPr>
          <w:rFonts w:eastAsia="Times New Roman"/>
        </w:rPr>
        <w:t xml:space="preserve">eni 600 paragrafi 1 i po të njëjtit ligj parasheh se </w:t>
      </w:r>
      <w:r w:rsidRPr="00B53D77">
        <w:rPr>
          <w:rFonts w:eastAsia="Times New Roman"/>
          <w:i/>
        </w:rPr>
        <w:t>“</w:t>
      </w:r>
      <w:r w:rsidRPr="00B53D77">
        <w:rPr>
          <w:i/>
        </w:rPr>
        <w:t>Qiramarrësi ka për detyrë ta paguajë qiranë në afatet e caktuara me kontratë ose me ligj e në mungesë të kontratës dhe të ligjit, ashtu siç praktikohet në vendin ku sendi i është dorëzuar qiramarrësit”.</w:t>
      </w:r>
    </w:p>
    <w:p w14:paraId="2B95B123" w14:textId="77777777" w:rsidR="00AC3F27" w:rsidRPr="00B53D77" w:rsidRDefault="00AC3F27" w:rsidP="00AC3F27">
      <w:pPr>
        <w:spacing w:before="160" w:after="160" w:line="276" w:lineRule="auto"/>
        <w:jc w:val="both"/>
        <w:rPr>
          <w:rFonts w:eastAsia="Times New Roman"/>
          <w:color w:val="000000"/>
        </w:rPr>
      </w:pPr>
      <w:r w:rsidRPr="00B53D77">
        <w:rPr>
          <w:rFonts w:eastAsia="Times New Roman"/>
          <w:color w:val="000000"/>
        </w:rPr>
        <w:t>Gjykata,</w:t>
      </w:r>
      <w:r w:rsidRPr="00B53D77">
        <w:rPr>
          <w:rFonts w:eastAsia="Times New Roman"/>
        </w:rPr>
        <w:t xml:space="preserve"> pas analizimit dhe vlerësimit të pretendimeve të palës paditëse dhe provave të administruara,</w:t>
      </w:r>
      <w:r w:rsidRPr="00B53D77">
        <w:rPr>
          <w:rFonts w:eastAsia="Times New Roman"/>
          <w:color w:val="000000"/>
        </w:rPr>
        <w:t xml:space="preserve"> duke u bazuar në dispozitat ligjore të sipërcituara dhe gjendjes faktike të vërtetuar, vlerëson se kërkesëpadia e paditëses është e bazuar dhe të njëjtën e aprovoj në tërësi si në dispozitiv të këtij aktgjykimi. </w:t>
      </w:r>
    </w:p>
    <w:p w14:paraId="28B9597E" w14:textId="4BF1B422" w:rsidR="00AC3F27" w:rsidRPr="00B53D77" w:rsidRDefault="00AC3F27" w:rsidP="00AC3F27">
      <w:pPr>
        <w:spacing w:line="276" w:lineRule="auto"/>
        <w:jc w:val="both"/>
      </w:pPr>
      <w:r w:rsidRPr="00B53D77">
        <w:t xml:space="preserve">Në bazë të provave të administruara në këtë procedurë, gjykata ka vërtetuar se paditësja si qiradhënëse me të paditurin si qiramarrës ka lidhur një kontratë për qiranë e tokës bujqësore, me datë 23.02.2017, për një pjesë të ngastrës kadastrale nr. , në sipërfaqe prej 12.000 m2, me çmim prej 0.20 € për m2, në vit, e për sipërfaqen prej 12.000 m2, 2,400.00 € në vit, për një periudhë prej 5 viteve, me çmim të tërësishëm prej 12,000.00 €. Palët ishin pajtuar që shumën e përgjithshme prej 12,000.00 €, këtu i padituri t’ia paguaj paditëses në 10 këste gjysme vjetore, në shumë prej 1,200.00 €, dhe këstin e parë ta paguaj në ditën e lidhjes së kontratës dhe këstet tjera vijuese sipas radhës. </w:t>
      </w:r>
    </w:p>
    <w:p w14:paraId="69AAFF14" w14:textId="77777777" w:rsidR="00AC3F27" w:rsidRPr="00B53D77" w:rsidRDefault="00AC3F27" w:rsidP="00AC3F27">
      <w:pPr>
        <w:spacing w:line="276" w:lineRule="auto"/>
        <w:jc w:val="both"/>
      </w:pPr>
    </w:p>
    <w:p w14:paraId="600886F8" w14:textId="77777777" w:rsidR="00AC3F27" w:rsidRPr="00B53D77" w:rsidRDefault="00AC3F27" w:rsidP="00AC3F27">
      <w:pPr>
        <w:spacing w:line="276" w:lineRule="auto"/>
        <w:jc w:val="both"/>
      </w:pPr>
      <w:r w:rsidRPr="00B53D77">
        <w:t xml:space="preserve">Po ashtu, gjykata ka vërtetuar se i padituri e kishte paguar shumën prej 1,200.00 € në momentin e lidhjes së kontratës dhe shumën tjetër prej 1,200.00 € e kishte paguar me datë 14.02.2018 dhe atë për muajt gusht – dhjetor 2017 dhe janar 2018, ndërsa i padituri kishte dështuar që ti paguaj këstin e tretë për muajt vijues të kontratës dhe atë për muajt shkurt – korrik 2018, në shumë prej 1,200.00 €. </w:t>
      </w:r>
    </w:p>
    <w:p w14:paraId="422EB6BA" w14:textId="77777777" w:rsidR="00AC3F27" w:rsidRPr="00B53D77" w:rsidRDefault="00AC3F27" w:rsidP="00AC3F27">
      <w:pPr>
        <w:spacing w:line="276" w:lineRule="auto"/>
        <w:jc w:val="both"/>
      </w:pPr>
    </w:p>
    <w:p w14:paraId="1524E739" w14:textId="316A1AF1" w:rsidR="00AC3F27" w:rsidRPr="00B53D77" w:rsidRDefault="00AC3F27" w:rsidP="00AC3F27">
      <w:pPr>
        <w:spacing w:line="276" w:lineRule="auto"/>
        <w:jc w:val="both"/>
      </w:pPr>
      <w:r>
        <w:t>Gjykata ka gjetur se i</w:t>
      </w:r>
      <w:r w:rsidRPr="00B53D77">
        <w:t xml:space="preserve"> padituri ka dështuar që të paguaj qiranë për shfrytëzimin e tokës bujqësore për muajt vijues edhe pas dërgimit të vërejtjes për pagesën e borxhit, nga A</w:t>
      </w:r>
      <w:r w:rsidR="006C6972">
        <w:t>.</w:t>
      </w:r>
      <w:r w:rsidRPr="00B53D77">
        <w:t>P</w:t>
      </w:r>
      <w:r w:rsidR="006C6972">
        <w:t>.</w:t>
      </w:r>
      <w:r w:rsidRPr="00B53D77">
        <w:t>K</w:t>
      </w:r>
      <w:bookmarkStart w:id="0" w:name="_GoBack"/>
      <w:bookmarkEnd w:id="0"/>
      <w:r w:rsidRPr="00B53D77">
        <w:t>, me datë 22.06.2018. Pasi që i padituri kishte dështuar që të paguaj qiranë për shfrytëzimin e tokës bujqësore, paditësja me vendimin e datës 27.07.2018 e ka shkëputur kontratën për shfrytëzimin e tokës pyjore, të lidhur me datë 23.02.2017.</w:t>
      </w:r>
    </w:p>
    <w:p w14:paraId="43C72D87" w14:textId="77777777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i/>
          <w:lang w:val="sq-AL"/>
        </w:rPr>
      </w:pPr>
    </w:p>
    <w:p w14:paraId="4B2A7A3F" w14:textId="77777777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iCs/>
          <w:lang w:val="sq-AL"/>
        </w:rPr>
      </w:pPr>
      <w:r w:rsidRPr="00B53D77">
        <w:rPr>
          <w:rFonts w:ascii="Times New Roman" w:hAnsi="Times New Roman"/>
          <w:iCs/>
          <w:lang w:val="sq-AL"/>
        </w:rPr>
        <w:t>Në vlerësim të gjykatës, në këtë rast, paditësja e ka cilësinë e kreditores, ndërsa i padituri e ka</w:t>
      </w:r>
      <w:r>
        <w:rPr>
          <w:rFonts w:ascii="Times New Roman" w:hAnsi="Times New Roman"/>
          <w:iCs/>
          <w:lang w:val="sq-AL"/>
        </w:rPr>
        <w:t xml:space="preserve"> </w:t>
      </w:r>
      <w:r w:rsidRPr="00B53D77">
        <w:rPr>
          <w:rFonts w:ascii="Times New Roman" w:hAnsi="Times New Roman"/>
          <w:iCs/>
          <w:lang w:val="sq-AL"/>
        </w:rPr>
        <w:t>cilësinë e debitorit, andaj nga kjo marrëdhënie e detyrimit e krijuar, paditësja e ka të drejtën e kërkesës  për përmbushjen e detyrimit, ndaj të paditurit, në emër të qirasë për shfrytëzimin e tokës pyjore, për muajt shkurt 2018 – korrik 2018, në shumë të përgjithshme prej 1,200.00 €.</w:t>
      </w:r>
    </w:p>
    <w:p w14:paraId="37A0936F" w14:textId="77777777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2644ED48" w14:textId="6D922E9C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 w:rsidRPr="00B53D77">
        <w:rPr>
          <w:rFonts w:ascii="Times New Roman" w:hAnsi="Times New Roman"/>
          <w:lang w:val="sq-AL"/>
        </w:rPr>
        <w:t xml:space="preserve">Gjykata gjen se i padituri nuk ju ka përmbajtur kushteve të kontratës dhe i njëjti nuk ka paguar qiranë për muajt shkurt  - korrik të vitit 2018 për shfrytëzimin e tokës pyjore dhe nuk e ka njoftuar </w:t>
      </w:r>
      <w:r w:rsidRPr="00B53D77">
        <w:rPr>
          <w:rFonts w:ascii="Times New Roman" w:hAnsi="Times New Roman"/>
          <w:lang w:val="sq-AL"/>
        </w:rPr>
        <w:lastRenderedPageBreak/>
        <w:t xml:space="preserve">paditësen për arsyet e mos pagesës apo vështirësitë eventuale të cilat ka mundur ti ketë në këtë kohë. Andaj, meqenëse i padituri nuk e ka bërë pagesën e borxhit në emër të qirasë, sipas shumës së dakorduar në kontratë, gjykata ka vendosur që të obligojë të njëjtin që t’ia paguaj paditëses, </w:t>
      </w:r>
      <w:r w:rsidRPr="00B53D77">
        <w:rPr>
          <w:rFonts w:ascii="Times New Roman" w:eastAsia="Times New Roman" w:hAnsi="Times New Roman"/>
          <w:lang w:val="sq-AL"/>
        </w:rPr>
        <w:t>në emër të qirasë për shfrytëzimin e tokës pyjore dhe atë për muajt shkurt 2018 – korrik 2018</w:t>
      </w:r>
      <w:r>
        <w:rPr>
          <w:rFonts w:ascii="Times New Roman" w:eastAsia="Times New Roman" w:hAnsi="Times New Roman"/>
          <w:lang w:val="sq-AL"/>
        </w:rPr>
        <w:t>,</w:t>
      </w:r>
      <w:r w:rsidRPr="00B53D77">
        <w:rPr>
          <w:rFonts w:ascii="Times New Roman" w:hAnsi="Times New Roman"/>
          <w:lang w:val="sq-AL"/>
        </w:rPr>
        <w:t xml:space="preserve"> shumën prej</w:t>
      </w:r>
      <w:r w:rsidR="0034490B">
        <w:rPr>
          <w:rFonts w:ascii="Times New Roman" w:eastAsia="Times New Roman" w:hAnsi="Times New Roman"/>
          <w:lang w:val="sq-AL"/>
        </w:rPr>
        <w:t xml:space="preserve"> 1,200.00 €</w:t>
      </w:r>
      <w:r w:rsidRPr="00B53D77">
        <w:rPr>
          <w:rFonts w:ascii="Times New Roman" w:hAnsi="Times New Roman"/>
          <w:lang w:val="sq-AL"/>
        </w:rPr>
        <w:t xml:space="preserve">.  </w:t>
      </w:r>
    </w:p>
    <w:p w14:paraId="3D4FA279" w14:textId="77777777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3318C217" w14:textId="77777777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 w:rsidRPr="00B53D77">
        <w:rPr>
          <w:rFonts w:ascii="Times New Roman" w:hAnsi="Times New Roman"/>
          <w:lang w:val="sq-AL"/>
        </w:rPr>
        <w:t>I padituri nuk ka paraqitur ndonjë kundërshtim në lidhje me kërkesëpadinë e paditëses. I padituri nuk ka parashtruar përgjigje në padi dhe nuk ka prezantuar në seancën përgatitore dhe në seancën e shqyrtimit kryesor, edhe pse i njëjti ka qenë i ftuar në bazë të dispozitave ligjore.</w:t>
      </w:r>
    </w:p>
    <w:p w14:paraId="57DAC6CB" w14:textId="77777777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 w:rsidRPr="00B53D77">
        <w:rPr>
          <w:rFonts w:ascii="Times New Roman" w:hAnsi="Times New Roman"/>
          <w:lang w:val="sq-AL"/>
        </w:rPr>
        <w:t xml:space="preserve"> </w:t>
      </w:r>
    </w:p>
    <w:p w14:paraId="7F093CCC" w14:textId="3EEB1F1B" w:rsidR="00AC3F27" w:rsidRPr="00B53D77" w:rsidRDefault="00AC3F27" w:rsidP="00AC3F27">
      <w:pPr>
        <w:spacing w:line="276" w:lineRule="auto"/>
        <w:jc w:val="both"/>
        <w:rPr>
          <w:lang w:eastAsia="ja-JP"/>
        </w:rPr>
      </w:pPr>
      <w:r w:rsidRPr="00B53D77">
        <w:rPr>
          <w:lang w:eastAsia="ja-JP"/>
        </w:rPr>
        <w:t xml:space="preserve">Meqenëse i padituri, ka rënë në vonesë lidhur me pagesën e dëmit të krijuar, e duke u bazuar në nenin 136 të LMD-së, gjykata e detyroj të paditurin që t’ia paguaj paditëses shumën e gjykuar të kompensimit për qiranë e pa paguar së bashku me normën e kamatës, në lartësi prej 8%, që nga </w:t>
      </w:r>
      <w:r w:rsidR="0034490B">
        <w:rPr>
          <w:lang w:eastAsia="ja-JP"/>
        </w:rPr>
        <w:t>paraqitje s</w:t>
      </w:r>
      <w:r w:rsidR="00621BE1">
        <w:rPr>
          <w:lang w:eastAsia="ja-JP"/>
        </w:rPr>
        <w:t>ë</w:t>
      </w:r>
      <w:r w:rsidR="0034490B">
        <w:rPr>
          <w:lang w:eastAsia="ja-JP"/>
        </w:rPr>
        <w:t xml:space="preserve"> padis</w:t>
      </w:r>
      <w:r w:rsidR="00621BE1">
        <w:rPr>
          <w:lang w:eastAsia="ja-JP"/>
        </w:rPr>
        <w:t>ë</w:t>
      </w:r>
      <w:r w:rsidR="0034490B">
        <w:rPr>
          <w:lang w:eastAsia="ja-JP"/>
        </w:rPr>
        <w:t xml:space="preserve"> n</w:t>
      </w:r>
      <w:r w:rsidR="00621BE1">
        <w:rPr>
          <w:lang w:eastAsia="ja-JP"/>
        </w:rPr>
        <w:t>ë</w:t>
      </w:r>
      <w:r w:rsidR="0034490B">
        <w:rPr>
          <w:lang w:eastAsia="ja-JP"/>
        </w:rPr>
        <w:t xml:space="preserve"> gjykat</w:t>
      </w:r>
      <w:r w:rsidR="00621BE1">
        <w:rPr>
          <w:lang w:eastAsia="ja-JP"/>
        </w:rPr>
        <w:t>ë</w:t>
      </w:r>
      <w:r w:rsidRPr="00B53D77">
        <w:rPr>
          <w:lang w:eastAsia="ja-JP"/>
        </w:rPr>
        <w:t xml:space="preserve">, e deri me pagesën definitive. Lartësia e kamatës në rastin konkret, i referohet shkallës së kamatës, nga nenit 382 të LMD-së, duke llogaritur prej ditës së </w:t>
      </w:r>
      <w:r w:rsidR="00621BE1">
        <w:rPr>
          <w:lang w:eastAsia="ja-JP"/>
        </w:rPr>
        <w:t>paraqitjes së padisë në gjykatë,</w:t>
      </w:r>
      <w:r w:rsidRPr="00B53D77">
        <w:rPr>
          <w:lang w:eastAsia="ja-JP"/>
        </w:rPr>
        <w:t xml:space="preserve"> e deri në pagesën definitive.</w:t>
      </w:r>
    </w:p>
    <w:p w14:paraId="206E6342" w14:textId="77777777" w:rsidR="00AC3F27" w:rsidRPr="00B53D77" w:rsidRDefault="00AC3F27" w:rsidP="00AC3F27">
      <w:pPr>
        <w:spacing w:line="276" w:lineRule="auto"/>
        <w:jc w:val="both"/>
        <w:rPr>
          <w:lang w:eastAsia="ja-JP"/>
        </w:rPr>
      </w:pPr>
      <w:r w:rsidRPr="00B53D77">
        <w:rPr>
          <w:lang w:eastAsia="ja-JP"/>
        </w:rPr>
        <w:t xml:space="preserve">         </w:t>
      </w:r>
    </w:p>
    <w:p w14:paraId="67B0AC88" w14:textId="7AE89FD9" w:rsidR="00E1091F" w:rsidRPr="00F57026" w:rsidRDefault="00E1091F" w:rsidP="00E1091F">
      <w:pPr>
        <w:spacing w:line="276" w:lineRule="auto"/>
        <w:jc w:val="both"/>
        <w:rPr>
          <w:color w:val="000000"/>
        </w:rPr>
      </w:pPr>
      <w:r w:rsidRPr="00F57026">
        <w:rPr>
          <w:color w:val="000000"/>
        </w:rPr>
        <w:t>Gjykata sa i përket shpenzimeve të procedurës, vendosi si nën pikën II</w:t>
      </w:r>
      <w:r w:rsidR="00151E4F">
        <w:rPr>
          <w:color w:val="000000"/>
        </w:rPr>
        <w:t>I</w:t>
      </w:r>
      <w:r w:rsidRPr="00F57026">
        <w:rPr>
          <w:color w:val="000000"/>
        </w:rPr>
        <w:t xml:space="preserve"> të dispozitivit të këtij aktgjykimi bazuar në nenin 450 dhe 452 të LPK, pasi që </w:t>
      </w:r>
      <w:r w:rsidR="00151E4F">
        <w:rPr>
          <w:color w:val="000000"/>
        </w:rPr>
        <w:t>paditësja</w:t>
      </w:r>
      <w:r w:rsidRPr="00F57026">
        <w:rPr>
          <w:color w:val="000000"/>
        </w:rPr>
        <w:t xml:space="preserve"> si palë fituese e këtij kontesti nuk i ka kërkuar shpenzimet e procedurës.</w:t>
      </w:r>
    </w:p>
    <w:p w14:paraId="45E2AC46" w14:textId="77777777" w:rsidR="00AC3F27" w:rsidRPr="00B53D77" w:rsidRDefault="00AC3F27" w:rsidP="00AC3F27">
      <w:pPr>
        <w:spacing w:line="276" w:lineRule="auto"/>
        <w:jc w:val="both"/>
        <w:rPr>
          <w:rFonts w:eastAsia="Times New Roman"/>
        </w:rPr>
      </w:pPr>
    </w:p>
    <w:p w14:paraId="23F7D658" w14:textId="77777777" w:rsidR="00AC3F27" w:rsidRPr="00B53D77" w:rsidRDefault="00AC3F27" w:rsidP="00AC3F27">
      <w:pPr>
        <w:spacing w:line="276" w:lineRule="auto"/>
        <w:jc w:val="both"/>
        <w:rPr>
          <w:lang w:eastAsia="ja-JP"/>
        </w:rPr>
      </w:pPr>
    </w:p>
    <w:p w14:paraId="75E6AA6F" w14:textId="77777777" w:rsidR="00AC3F27" w:rsidRPr="00B53D77" w:rsidRDefault="00AC3F27" w:rsidP="00AC3F27">
      <w:pPr>
        <w:spacing w:line="276" w:lineRule="auto"/>
        <w:jc w:val="both"/>
      </w:pPr>
      <w:r w:rsidRPr="00B53D77">
        <w:t>Nga të lartcekurat u vendos si në dispozitiv të këtij aktgjykimi, e konform nenit 143 të LPK-së.</w:t>
      </w:r>
    </w:p>
    <w:p w14:paraId="2D255491" w14:textId="77777777" w:rsidR="00AC3F27" w:rsidRPr="00B53D77" w:rsidRDefault="00AC3F27" w:rsidP="00AC3F27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0C2A1C6A" w14:textId="77777777" w:rsidR="00AC3F27" w:rsidRPr="00B53D77" w:rsidRDefault="00AC3F27" w:rsidP="00AC3F27">
      <w:pPr>
        <w:spacing w:line="276" w:lineRule="auto"/>
        <w:jc w:val="center"/>
        <w:rPr>
          <w:rFonts w:eastAsia="Times New Roman"/>
          <w:bCs/>
        </w:rPr>
      </w:pPr>
      <w:r w:rsidRPr="00B53D77">
        <w:rPr>
          <w:rFonts w:eastAsia="Times New Roman"/>
          <w:bCs/>
        </w:rPr>
        <w:t>GJYKATA THEMELORE NË PRISHTINË</w:t>
      </w:r>
    </w:p>
    <w:p w14:paraId="4690CAE6" w14:textId="77777777" w:rsidR="00AC3F27" w:rsidRPr="00B53D77" w:rsidRDefault="00AC3F27" w:rsidP="00AC3F27">
      <w:pPr>
        <w:spacing w:line="276" w:lineRule="auto"/>
        <w:jc w:val="center"/>
        <w:rPr>
          <w:rFonts w:eastAsia="Times New Roman"/>
          <w:b/>
        </w:rPr>
      </w:pPr>
      <w:r w:rsidRPr="00B53D77">
        <w:rPr>
          <w:rFonts w:eastAsia="Times New Roman"/>
          <w:color w:val="000000"/>
        </w:rPr>
        <w:t>Departamenti i Përgjithshëm – Divizioni Civil</w:t>
      </w:r>
    </w:p>
    <w:p w14:paraId="3BC4C2D4" w14:textId="77777777" w:rsidR="00AC3F27" w:rsidRPr="00B53D77" w:rsidRDefault="00AC3F27" w:rsidP="00AC3F27">
      <w:pPr>
        <w:tabs>
          <w:tab w:val="left" w:pos="630"/>
        </w:tabs>
        <w:spacing w:line="276" w:lineRule="auto"/>
        <w:jc w:val="center"/>
        <w:rPr>
          <w:bCs/>
        </w:rPr>
      </w:pPr>
      <w:r w:rsidRPr="00B53D77">
        <w:t>C.nr.148/2019, datë 26.02.2024</w:t>
      </w:r>
    </w:p>
    <w:p w14:paraId="067320BA" w14:textId="77777777" w:rsidR="00AC3F27" w:rsidRPr="00B53D77" w:rsidRDefault="00AC3F27" w:rsidP="00AC3F27">
      <w:pPr>
        <w:tabs>
          <w:tab w:val="left" w:pos="630"/>
        </w:tabs>
        <w:spacing w:line="276" w:lineRule="auto"/>
        <w:ind w:left="7200" w:firstLine="300"/>
      </w:pPr>
      <w:r w:rsidRPr="00B53D77">
        <w:t>Gjyqtari                                                                                                                                                                                                                Shefki Berisha</w:t>
      </w:r>
    </w:p>
    <w:p w14:paraId="09BB2DA8" w14:textId="77777777" w:rsidR="00AC3F27" w:rsidRPr="00B53D77" w:rsidRDefault="00AC3F27" w:rsidP="00AC3F27">
      <w:pPr>
        <w:tabs>
          <w:tab w:val="left" w:pos="630"/>
        </w:tabs>
        <w:spacing w:line="276" w:lineRule="auto"/>
        <w:jc w:val="both"/>
        <w:rPr>
          <w:bCs/>
        </w:rPr>
      </w:pPr>
    </w:p>
    <w:p w14:paraId="6CD32E57" w14:textId="77777777" w:rsidR="00AC3F27" w:rsidRPr="00B53D77" w:rsidRDefault="00AC3F27" w:rsidP="00AC3F27">
      <w:pPr>
        <w:tabs>
          <w:tab w:val="left" w:pos="630"/>
        </w:tabs>
        <w:spacing w:line="276" w:lineRule="auto"/>
        <w:jc w:val="both"/>
        <w:rPr>
          <w:bCs/>
          <w:i/>
        </w:rPr>
      </w:pPr>
    </w:p>
    <w:p w14:paraId="7CA5B52A" w14:textId="77777777" w:rsidR="00AC3F27" w:rsidRPr="00B53D77" w:rsidRDefault="00AC3F27" w:rsidP="00AC3F27">
      <w:pPr>
        <w:tabs>
          <w:tab w:val="left" w:pos="630"/>
        </w:tabs>
        <w:spacing w:line="276" w:lineRule="auto"/>
        <w:jc w:val="both"/>
        <w:rPr>
          <w:bCs/>
        </w:rPr>
      </w:pPr>
    </w:p>
    <w:p w14:paraId="7C240C4F" w14:textId="77777777" w:rsidR="00AC3F27" w:rsidRPr="00B53D77" w:rsidRDefault="00AC3F27" w:rsidP="00AC3F27">
      <w:pPr>
        <w:tabs>
          <w:tab w:val="left" w:pos="630"/>
        </w:tabs>
        <w:spacing w:line="276" w:lineRule="auto"/>
        <w:jc w:val="both"/>
      </w:pPr>
      <w:r w:rsidRPr="00B53D77">
        <w:rPr>
          <w:bCs/>
        </w:rPr>
        <w:t>KËSHILLA JURIDIKE</w:t>
      </w:r>
      <w:r w:rsidRPr="00B53D77">
        <w:t>: Kundër këtij aktgjykimi lejohet ankesa në afat prej 15 ditësh, nga dita e marrjes së të njëjtit, Gjykatës së Apelit në Prishtinë, nëpërmjet kësaj gjykate.</w:t>
      </w:r>
    </w:p>
    <w:sectPr w:rsidR="00AC3F27" w:rsidRPr="00B53D7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2938" w14:textId="77777777" w:rsidR="00A44E03" w:rsidRDefault="00A44E03" w:rsidP="004369F3">
      <w:r>
        <w:separator/>
      </w:r>
    </w:p>
  </w:endnote>
  <w:endnote w:type="continuationSeparator" w:id="0">
    <w:p w14:paraId="4F793EAF" w14:textId="77777777" w:rsidR="00A44E03" w:rsidRDefault="00A44E0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E3DA" w14:textId="77777777"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549E" w14:textId="1468D3B7"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C7F1" wp14:editId="78692C8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3CA3E" w14:textId="77777777"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2019:234577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C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393CA3E" w14:textId="77777777"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2019:234577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C6972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C6972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5FED" w14:textId="048B19A4"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B977" wp14:editId="117FEC2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295ED" w14:textId="77777777"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2019:234577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8B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EE295ED" w14:textId="77777777"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2019:234577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37DDC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37DDC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3F2FE" w14:textId="77777777" w:rsidR="00A44E03" w:rsidRDefault="00A44E03" w:rsidP="004369F3">
      <w:r>
        <w:separator/>
      </w:r>
    </w:p>
  </w:footnote>
  <w:footnote w:type="continuationSeparator" w:id="0">
    <w:p w14:paraId="6114A961" w14:textId="77777777" w:rsidR="00A44E03" w:rsidRDefault="00A44E0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E0D8" w14:textId="77777777"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366A" w14:textId="77777777"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2019:234576</w:t>
        </w:r>
      </w:sdtContent>
    </w:sdt>
  </w:p>
  <w:p w14:paraId="33104F7C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26.02.2024</w:t>
        </w:r>
      </w:sdtContent>
    </w:sdt>
  </w:p>
  <w:p w14:paraId="13C60CC2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05373592</w:t>
        </w:r>
      </w:sdtContent>
    </w:sdt>
  </w:p>
  <w:p w14:paraId="2FE4379C" w14:textId="77777777"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14:paraId="7C1FC979" w14:textId="77777777" w:rsidTr="0081044C">
      <w:tc>
        <w:tcPr>
          <w:tcW w:w="9306" w:type="dxa"/>
          <w:shd w:val="clear" w:color="auto" w:fill="auto"/>
        </w:tcPr>
        <w:p w14:paraId="2927EF9B" w14:textId="68C151AC" w:rsidR="00834178" w:rsidRDefault="004637B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DD6DC3" wp14:editId="0CFD3405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14:paraId="61AE1EC9" w14:textId="77777777" w:rsidTr="0081044C">
      <w:tc>
        <w:tcPr>
          <w:tcW w:w="9306" w:type="dxa"/>
          <w:shd w:val="clear" w:color="auto" w:fill="auto"/>
        </w:tcPr>
        <w:p w14:paraId="6A8121B0" w14:textId="77777777"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76F64B27" w14:textId="77777777" w:rsidR="00834178" w:rsidRDefault="00834178" w:rsidP="00834178">
          <w:pPr>
            <w:rPr>
              <w:lang w:val="sv-SE"/>
            </w:rPr>
          </w:pPr>
        </w:p>
      </w:tc>
    </w:tr>
    <w:tr w:rsidR="00355B2C" w:rsidRPr="00F40D4F" w14:paraId="1B32C077" w14:textId="77777777" w:rsidTr="0081044C">
      <w:tc>
        <w:tcPr>
          <w:tcW w:w="9306" w:type="dxa"/>
          <w:shd w:val="clear" w:color="auto" w:fill="auto"/>
        </w:tcPr>
        <w:p w14:paraId="6FDFFC87" w14:textId="77777777"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14:paraId="7EE7BC61" w14:textId="77777777" w:rsidR="001A1ED3" w:rsidRPr="001A1ED3" w:rsidRDefault="006C6972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PRISHTINE</w:t>
              </w:r>
            </w:sdtContent>
          </w:sdt>
        </w:p>
      </w:tc>
    </w:tr>
  </w:tbl>
  <w:p w14:paraId="050E4603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34EA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277B1"/>
    <w:rsid w:val="00133B9F"/>
    <w:rsid w:val="00137C16"/>
    <w:rsid w:val="0014786B"/>
    <w:rsid w:val="00151E4F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4490B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7B0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1BE1"/>
    <w:rsid w:val="00624786"/>
    <w:rsid w:val="00630783"/>
    <w:rsid w:val="00631861"/>
    <w:rsid w:val="00634AB8"/>
    <w:rsid w:val="0065488C"/>
    <w:rsid w:val="00661467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6972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0C84"/>
    <w:rsid w:val="00791E4B"/>
    <w:rsid w:val="007972B8"/>
    <w:rsid w:val="007A28B8"/>
    <w:rsid w:val="007B0932"/>
    <w:rsid w:val="007B5FFD"/>
    <w:rsid w:val="007E2888"/>
    <w:rsid w:val="007E2B01"/>
    <w:rsid w:val="007E6AC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34A9"/>
    <w:rsid w:val="008F53A2"/>
    <w:rsid w:val="008F6FDD"/>
    <w:rsid w:val="009035CB"/>
    <w:rsid w:val="00914EFD"/>
    <w:rsid w:val="009212D4"/>
    <w:rsid w:val="0092324F"/>
    <w:rsid w:val="00934983"/>
    <w:rsid w:val="00937DDC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0DA5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36E2C"/>
    <w:rsid w:val="00A423A2"/>
    <w:rsid w:val="00A44E03"/>
    <w:rsid w:val="00A473F8"/>
    <w:rsid w:val="00A53E34"/>
    <w:rsid w:val="00A619B4"/>
    <w:rsid w:val="00A648B7"/>
    <w:rsid w:val="00A75A8D"/>
    <w:rsid w:val="00A76E6F"/>
    <w:rsid w:val="00A878F1"/>
    <w:rsid w:val="00A917BA"/>
    <w:rsid w:val="00A946CE"/>
    <w:rsid w:val="00A94D24"/>
    <w:rsid w:val="00AA6835"/>
    <w:rsid w:val="00AB48D0"/>
    <w:rsid w:val="00AB5A48"/>
    <w:rsid w:val="00AB7972"/>
    <w:rsid w:val="00AC2962"/>
    <w:rsid w:val="00AC3F27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C46E0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091F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EF7DF9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0D3BF2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AC3F27"/>
    <w:pPr>
      <w:jc w:val="both"/>
    </w:pPr>
    <w:rPr>
      <w:rFonts w:eastAsia="MS Mincho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C3F27"/>
    <w:rPr>
      <w:rFonts w:ascii="Times New Roman" w:eastAsia="MS Mincho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66488"/>
    <w:rsid w:val="000B1E49"/>
    <w:rsid w:val="0015199A"/>
    <w:rsid w:val="00155292"/>
    <w:rsid w:val="001D1E53"/>
    <w:rsid w:val="00202A92"/>
    <w:rsid w:val="00203FFB"/>
    <w:rsid w:val="00236753"/>
    <w:rsid w:val="002B6124"/>
    <w:rsid w:val="002F2525"/>
    <w:rsid w:val="002F413B"/>
    <w:rsid w:val="00365839"/>
    <w:rsid w:val="003D6BEA"/>
    <w:rsid w:val="00404130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15F5A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DD6C8E"/>
    <w:rsid w:val="00E0017A"/>
    <w:rsid w:val="00E00B81"/>
    <w:rsid w:val="00E249F5"/>
    <w:rsid w:val="00E40C02"/>
    <w:rsid w:val="00E575E2"/>
    <w:rsid w:val="00E93373"/>
    <w:rsid w:val="00E94730"/>
    <w:rsid w:val="00EC4E55"/>
    <w:rsid w:val="00EC7BCC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FE96-A5B4-4B5C-A37C-58ABB665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Shefki Berisha</dc:creator>
  <cp:keywords>EN</cp:keywords>
  <cp:lastModifiedBy>Praktikant</cp:lastModifiedBy>
  <cp:revision>2</cp:revision>
  <cp:lastPrinted>2013-07-17T08:22:00Z</cp:lastPrinted>
  <dcterms:created xsi:type="dcterms:W3CDTF">2024-07-19T11:58:00Z</dcterms:created>
  <dcterms:modified xsi:type="dcterms:W3CDTF">2024-07-19T11:58:00Z</dcterms:modified>
</cp:coreProperties>
</file>