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RPr="00817DD8" w14:paraId="11F7393A" w14:textId="77777777" w:rsidTr="00731283">
        <w:tc>
          <w:tcPr>
            <w:tcW w:w="2340" w:type="dxa"/>
          </w:tcPr>
          <w:p w14:paraId="2F86F59C" w14:textId="77777777" w:rsidR="001A1ED3" w:rsidRPr="00817DD8" w:rsidRDefault="001A1ED3" w:rsidP="00817DD8">
            <w:pPr>
              <w:tabs>
                <w:tab w:val="right" w:pos="9498"/>
              </w:tabs>
              <w:spacing w:line="276" w:lineRule="auto"/>
              <w:rPr>
                <w:b/>
              </w:rPr>
            </w:pPr>
            <w:r w:rsidRPr="00817DD8">
              <w:t>Numri i lëndës:</w:t>
            </w:r>
          </w:p>
        </w:tc>
        <w:tc>
          <w:tcPr>
            <w:tcW w:w="2250" w:type="dxa"/>
          </w:tcPr>
          <w:p w14:paraId="67891BAA" w14:textId="77777777" w:rsidR="001A1ED3" w:rsidRPr="00817DD8" w:rsidRDefault="00766C5B" w:rsidP="00817DD8">
            <w:pPr>
              <w:tabs>
                <w:tab w:val="right" w:pos="9498"/>
              </w:tabs>
              <w:spacing w:line="276" w:lineRule="auto"/>
              <w:rPr>
                <w:b/>
              </w:rPr>
            </w:pPr>
            <w:sdt>
              <w:sdtPr>
                <w:alias w:val="UCN"/>
                <w:tag w:val="case.UniqueCaseNumber"/>
                <w:id w:val="-1427725562"/>
                <w:placeholder>
                  <w:docPart w:val="A3FAC91674364E709B999569989F0D8D"/>
                </w:placeholder>
                <w:text/>
              </w:sdtPr>
              <w:sdtEndPr/>
              <w:sdtContent>
                <w:r w:rsidR="001A1ED3" w:rsidRPr="00817DD8">
                  <w:t>2022:284858</w:t>
                </w:r>
              </w:sdtContent>
            </w:sdt>
          </w:p>
        </w:tc>
      </w:tr>
      <w:tr w:rsidR="001A1ED3" w:rsidRPr="00817DD8" w14:paraId="572A0DD3" w14:textId="77777777" w:rsidTr="00731283">
        <w:tc>
          <w:tcPr>
            <w:tcW w:w="2340" w:type="dxa"/>
          </w:tcPr>
          <w:p w14:paraId="545B3232" w14:textId="77777777" w:rsidR="001A1ED3" w:rsidRPr="00817DD8" w:rsidRDefault="001A1ED3" w:rsidP="00817DD8">
            <w:pPr>
              <w:tabs>
                <w:tab w:val="right" w:pos="9498"/>
              </w:tabs>
              <w:spacing w:line="276" w:lineRule="auto"/>
              <w:rPr>
                <w:b/>
              </w:rPr>
            </w:pPr>
            <w:r w:rsidRPr="00817DD8">
              <w:rPr>
                <w:color w:val="0D0D0D" w:themeColor="text1" w:themeTint="F2"/>
              </w:rPr>
              <w:t>Datë:</w:t>
            </w:r>
          </w:p>
        </w:tc>
        <w:tc>
          <w:tcPr>
            <w:tcW w:w="2250" w:type="dxa"/>
          </w:tcPr>
          <w:p w14:paraId="49A196FC" w14:textId="3B6584AA" w:rsidR="001A1ED3" w:rsidRPr="00817DD8" w:rsidRDefault="00766C5B" w:rsidP="00817DD8">
            <w:pPr>
              <w:tabs>
                <w:tab w:val="right" w:pos="9498"/>
              </w:tabs>
              <w:spacing w:line="276"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982F8F" w:rsidRPr="00817DD8">
                  <w:rPr>
                    <w:color w:val="0D0D0D" w:themeColor="text1" w:themeTint="F2"/>
                  </w:rPr>
                  <w:t>08</w:t>
                </w:r>
                <w:r w:rsidR="001A1ED3" w:rsidRPr="00817DD8">
                  <w:rPr>
                    <w:color w:val="0D0D0D" w:themeColor="text1" w:themeTint="F2"/>
                  </w:rPr>
                  <w:t>.0</w:t>
                </w:r>
                <w:r w:rsidR="00982F8F" w:rsidRPr="00817DD8">
                  <w:rPr>
                    <w:color w:val="0D0D0D" w:themeColor="text1" w:themeTint="F2"/>
                  </w:rPr>
                  <w:t>1</w:t>
                </w:r>
                <w:r w:rsidR="001A1ED3" w:rsidRPr="00817DD8">
                  <w:rPr>
                    <w:color w:val="0D0D0D" w:themeColor="text1" w:themeTint="F2"/>
                  </w:rPr>
                  <w:t>.2025</w:t>
                </w:r>
              </w:sdtContent>
            </w:sdt>
          </w:p>
        </w:tc>
      </w:tr>
      <w:tr w:rsidR="001A1ED3" w:rsidRPr="00817DD8" w14:paraId="510967D5" w14:textId="77777777" w:rsidTr="00731283">
        <w:tc>
          <w:tcPr>
            <w:tcW w:w="2340" w:type="dxa"/>
          </w:tcPr>
          <w:p w14:paraId="03612E0C" w14:textId="77777777" w:rsidR="001A1ED3" w:rsidRPr="00817DD8" w:rsidRDefault="001A1ED3" w:rsidP="00817DD8">
            <w:pPr>
              <w:tabs>
                <w:tab w:val="right" w:pos="9498"/>
              </w:tabs>
              <w:spacing w:line="276" w:lineRule="auto"/>
              <w:rPr>
                <w:b/>
              </w:rPr>
            </w:pPr>
            <w:r w:rsidRPr="00817DD8">
              <w:t xml:space="preserve">Numri i dokumentit:    </w:t>
            </w:r>
          </w:p>
        </w:tc>
        <w:tc>
          <w:tcPr>
            <w:tcW w:w="2250" w:type="dxa"/>
          </w:tcPr>
          <w:p w14:paraId="42304665" w14:textId="77777777" w:rsidR="001A1ED3" w:rsidRPr="00817DD8" w:rsidRDefault="00766C5B" w:rsidP="00817DD8">
            <w:pPr>
              <w:tabs>
                <w:tab w:val="right" w:pos="9498"/>
              </w:tabs>
              <w:spacing w:line="276" w:lineRule="auto"/>
              <w:rPr>
                <w:b/>
              </w:rPr>
            </w:pPr>
            <w:sdt>
              <w:sdtPr>
                <w:alias w:val="Nrdokumentit"/>
                <w:tag w:val="document.DocumentNumberString"/>
                <w:id w:val="157661756"/>
                <w:placeholder>
                  <w:docPart w:val="3515FACDBF8C4C699F6FDCE5BA3592F7"/>
                </w:placeholder>
              </w:sdtPr>
              <w:sdtEndPr/>
              <w:sdtContent>
                <w:r w:rsidR="001A1ED3" w:rsidRPr="00817DD8">
                  <w:t>06948616</w:t>
                </w:r>
              </w:sdtContent>
            </w:sdt>
          </w:p>
        </w:tc>
      </w:tr>
    </w:tbl>
    <w:p w14:paraId="70E139BB" w14:textId="77777777" w:rsidR="001A1ED3" w:rsidRPr="00817DD8" w:rsidRDefault="001A1ED3" w:rsidP="00817DD8">
      <w:pPr>
        <w:spacing w:line="276" w:lineRule="auto"/>
        <w:ind w:firstLine="630"/>
        <w:rPr>
          <w:b/>
          <w:bCs/>
        </w:rPr>
      </w:pPr>
    </w:p>
    <w:p w14:paraId="217AA49E" w14:textId="77777777" w:rsidR="00982F8F" w:rsidRPr="00982F8F" w:rsidRDefault="00982F8F" w:rsidP="00817DD8">
      <w:pPr>
        <w:spacing w:line="276" w:lineRule="auto"/>
        <w:jc w:val="right"/>
      </w:pPr>
      <w:r w:rsidRPr="00982F8F">
        <w:t>A.nr.3019/2022</w:t>
      </w:r>
    </w:p>
    <w:p w14:paraId="790A0B20" w14:textId="77777777" w:rsidR="00982F8F" w:rsidRPr="00982F8F" w:rsidRDefault="00982F8F" w:rsidP="00817DD8">
      <w:pPr>
        <w:spacing w:line="276" w:lineRule="auto"/>
        <w:jc w:val="both"/>
      </w:pPr>
    </w:p>
    <w:p w14:paraId="1159C0A4" w14:textId="1862C20D" w:rsidR="00982F8F" w:rsidRPr="00982F8F" w:rsidRDefault="00982F8F" w:rsidP="00817DD8">
      <w:pPr>
        <w:spacing w:line="276" w:lineRule="auto"/>
        <w:jc w:val="both"/>
      </w:pPr>
      <w:r w:rsidRPr="00982F8F">
        <w:t xml:space="preserve">GJYKATA THEMELORE NË PRISHTINË-Departamenti për Çështje Administrative, me gjyqtaren Rajmonda Kurteshi, në konfliktin administrativ të paditëses </w:t>
      </w:r>
      <w:r w:rsidR="00766C5B">
        <w:t>B. B.</w:t>
      </w:r>
      <w:r w:rsidRPr="00982F8F">
        <w:t>,</w:t>
      </w:r>
      <w:r w:rsidRPr="00982F8F">
        <w:rPr>
          <w:bCs/>
        </w:rPr>
        <w:t xml:space="preserve"> me vendbanim në fshatin H</w:t>
      </w:r>
      <w:r w:rsidR="00766C5B">
        <w:rPr>
          <w:bCs/>
        </w:rPr>
        <w:t>..</w:t>
      </w:r>
      <w:r w:rsidRPr="00982F8F">
        <w:rPr>
          <w:bCs/>
        </w:rPr>
        <w:t>, K</w:t>
      </w:r>
      <w:r w:rsidR="00766C5B">
        <w:rPr>
          <w:bCs/>
        </w:rPr>
        <w:t>..</w:t>
      </w:r>
      <w:r w:rsidRPr="00982F8F">
        <w:rPr>
          <w:bCs/>
        </w:rPr>
        <w:t xml:space="preserve"> e </w:t>
      </w:r>
      <w:r w:rsidRPr="00982F8F">
        <w:t>P</w:t>
      </w:r>
      <w:r w:rsidR="00766C5B">
        <w:t>...</w:t>
      </w:r>
      <w:r w:rsidRPr="00982F8F">
        <w:t>, të cilën sipas autorizimit e përfaqëson S</w:t>
      </w:r>
      <w:r w:rsidR="00766C5B">
        <w:t>.</w:t>
      </w:r>
      <w:r w:rsidRPr="00982F8F">
        <w:t xml:space="preserve"> S</w:t>
      </w:r>
      <w:r w:rsidR="00766C5B">
        <w:t>.</w:t>
      </w:r>
      <w:r w:rsidRPr="00982F8F">
        <w:t xml:space="preserve">, avokat nga Prishtina, kundër të paditurës Ministria e Bujqësisë, Pylltarisë dhe Zhvillimit Rural-Sektori i Ujitjes së Tokave Bujqësore, me seli në Prishtinë, të cilën e përfaqëson Avokatura Shtetërore në kuadër të Ministrisë së Drejtësisë, me bazë juridike anulim i vendimit, pas mbajtjes së shqyrtimit kryesor në prezencë të përfaqësuesit të palës paditëse dhe në mungesë të palës së paditur, në seancë publike, të datës 17.12.2024, mori, ndërsa me datën </w:t>
      </w:r>
      <w:r w:rsidRPr="00817DD8">
        <w:t>08.01</w:t>
      </w:r>
      <w:r w:rsidR="00817DD8" w:rsidRPr="00817DD8">
        <w:t>.2025</w:t>
      </w:r>
      <w:r w:rsidRPr="00982F8F">
        <w:t>, përpiloi këtë:</w:t>
      </w:r>
    </w:p>
    <w:p w14:paraId="3B400A5A" w14:textId="77777777" w:rsidR="00982F8F" w:rsidRPr="00982F8F" w:rsidRDefault="00982F8F" w:rsidP="00817DD8">
      <w:pPr>
        <w:spacing w:line="276" w:lineRule="auto"/>
        <w:jc w:val="both"/>
      </w:pPr>
    </w:p>
    <w:p w14:paraId="22D9F012" w14:textId="77777777" w:rsidR="00982F8F" w:rsidRPr="00982F8F" w:rsidRDefault="00982F8F" w:rsidP="00817DD8">
      <w:pPr>
        <w:spacing w:line="276" w:lineRule="auto"/>
        <w:jc w:val="both"/>
      </w:pPr>
    </w:p>
    <w:p w14:paraId="1DDBA00F" w14:textId="77777777" w:rsidR="00982F8F" w:rsidRPr="00982F8F" w:rsidRDefault="00982F8F" w:rsidP="00817DD8">
      <w:pPr>
        <w:spacing w:line="276" w:lineRule="auto"/>
        <w:jc w:val="center"/>
      </w:pPr>
      <w:r w:rsidRPr="00982F8F">
        <w:t>A K T G J Y K I M</w:t>
      </w:r>
    </w:p>
    <w:p w14:paraId="0D9817CC" w14:textId="77777777" w:rsidR="00982F8F" w:rsidRPr="00982F8F" w:rsidRDefault="00982F8F" w:rsidP="00817DD8">
      <w:pPr>
        <w:spacing w:line="276" w:lineRule="auto"/>
        <w:jc w:val="both"/>
      </w:pPr>
    </w:p>
    <w:p w14:paraId="1ED5B75E" w14:textId="7AE99706" w:rsidR="00982F8F" w:rsidRPr="00982F8F" w:rsidRDefault="00982F8F" w:rsidP="00817DD8">
      <w:pPr>
        <w:spacing w:line="276" w:lineRule="auto"/>
        <w:jc w:val="both"/>
      </w:pPr>
      <w:r w:rsidRPr="00982F8F">
        <w:t xml:space="preserve">I. APROVOHET kërkesëpadia e paditëses </w:t>
      </w:r>
      <w:r w:rsidR="00766C5B">
        <w:t>B. B.</w:t>
      </w:r>
      <w:r w:rsidRPr="00982F8F">
        <w:t xml:space="preserve">.  </w:t>
      </w:r>
    </w:p>
    <w:p w14:paraId="07E844DA" w14:textId="77777777" w:rsidR="00982F8F" w:rsidRPr="00982F8F" w:rsidRDefault="00982F8F" w:rsidP="00817DD8">
      <w:pPr>
        <w:spacing w:line="276" w:lineRule="auto"/>
        <w:jc w:val="both"/>
      </w:pPr>
    </w:p>
    <w:p w14:paraId="74A61F68" w14:textId="77777777" w:rsidR="00982F8F" w:rsidRPr="00982F8F" w:rsidRDefault="00982F8F" w:rsidP="00817DD8">
      <w:pPr>
        <w:spacing w:line="276" w:lineRule="auto"/>
        <w:jc w:val="both"/>
      </w:pPr>
      <w:r w:rsidRPr="00982F8F">
        <w:t xml:space="preserve">II. ANULOHET vendimi Nr.57/2022, i datës 24.11.2022, i të paditurës Ministria e Bujqësisë, Pylltarisë dhe Zhvillimit Rural-Sektori i Ujitjes së Tokave Bujqësore, dhe çështja kthehet në rishqyrtim dhe rivendosje tek e paditura. </w:t>
      </w:r>
    </w:p>
    <w:p w14:paraId="240FCC2C" w14:textId="77777777" w:rsidR="00982F8F" w:rsidRPr="00982F8F" w:rsidRDefault="00982F8F" w:rsidP="00817DD8">
      <w:pPr>
        <w:spacing w:line="276" w:lineRule="auto"/>
        <w:jc w:val="both"/>
      </w:pPr>
    </w:p>
    <w:p w14:paraId="0D188356" w14:textId="77777777" w:rsidR="00982F8F" w:rsidRPr="00982F8F" w:rsidRDefault="00982F8F" w:rsidP="00817DD8">
      <w:pPr>
        <w:spacing w:line="276" w:lineRule="auto"/>
        <w:jc w:val="both"/>
      </w:pPr>
      <w:r w:rsidRPr="00982F8F">
        <w:t>III. OBLIGOHET e paditura Ministria e Bujqësisë, Pylltarisë dhe Zhvillimit Rural-Sektori i Ujitjes së Tokave Bujqësore, që në afatin prej 30 ditësh nga dita e pranimit të këtij aktgjykimi, të nxjerr aktin e ri administrativ, në përputhje me pikëpamjet juridike të gjykatës dhe vërejtjet e gjykatës lidhur me procedurën administrative.</w:t>
      </w:r>
    </w:p>
    <w:p w14:paraId="00733B6F" w14:textId="77777777" w:rsidR="00982F8F" w:rsidRPr="00982F8F" w:rsidRDefault="00982F8F" w:rsidP="00817DD8">
      <w:pPr>
        <w:spacing w:line="276" w:lineRule="auto"/>
        <w:jc w:val="both"/>
      </w:pPr>
    </w:p>
    <w:p w14:paraId="5FBBC5D9" w14:textId="77777777" w:rsidR="00982F8F" w:rsidRPr="00982F8F" w:rsidRDefault="00982F8F" w:rsidP="00817DD8">
      <w:pPr>
        <w:spacing w:line="276" w:lineRule="auto"/>
        <w:jc w:val="both"/>
      </w:pPr>
      <w:r w:rsidRPr="00982F8F">
        <w:t>IV. Secila palë i bartë shpenzimet e veta procedurale.</w:t>
      </w:r>
    </w:p>
    <w:p w14:paraId="74CF682D" w14:textId="77777777" w:rsidR="00817DD8" w:rsidRPr="00817DD8" w:rsidRDefault="00817DD8" w:rsidP="00817DD8">
      <w:pPr>
        <w:spacing w:line="276" w:lineRule="auto"/>
      </w:pPr>
    </w:p>
    <w:p w14:paraId="4B1A83E3" w14:textId="77777777" w:rsidR="00817DD8" w:rsidRPr="00817DD8" w:rsidRDefault="00817DD8" w:rsidP="00817DD8">
      <w:pPr>
        <w:spacing w:line="276" w:lineRule="auto"/>
        <w:jc w:val="center"/>
      </w:pPr>
    </w:p>
    <w:p w14:paraId="67736AA7" w14:textId="53DC7252" w:rsidR="00982F8F" w:rsidRPr="00982F8F" w:rsidRDefault="00982F8F" w:rsidP="00817DD8">
      <w:pPr>
        <w:spacing w:line="276" w:lineRule="auto"/>
        <w:jc w:val="center"/>
      </w:pPr>
      <w:r w:rsidRPr="00982F8F">
        <w:t>A r s y e t i m</w:t>
      </w:r>
    </w:p>
    <w:p w14:paraId="51CF8593" w14:textId="77777777" w:rsidR="00982F8F" w:rsidRPr="00982F8F" w:rsidRDefault="00982F8F" w:rsidP="00817DD8">
      <w:pPr>
        <w:spacing w:line="276" w:lineRule="auto"/>
        <w:jc w:val="both"/>
        <w:rPr>
          <w:i/>
          <w:u w:val="single"/>
        </w:rPr>
      </w:pPr>
      <w:r w:rsidRPr="00982F8F">
        <w:rPr>
          <w:i/>
          <w:u w:val="single"/>
        </w:rPr>
        <w:t>Pretendimet e palëve</w:t>
      </w:r>
    </w:p>
    <w:p w14:paraId="21442A60" w14:textId="77777777" w:rsidR="00982F8F" w:rsidRPr="00982F8F" w:rsidRDefault="00982F8F" w:rsidP="00817DD8">
      <w:pPr>
        <w:spacing w:line="276" w:lineRule="auto"/>
        <w:jc w:val="both"/>
      </w:pPr>
    </w:p>
    <w:p w14:paraId="4F1A73C6" w14:textId="602A715D" w:rsidR="00982F8F" w:rsidRPr="00982F8F" w:rsidRDefault="00982F8F" w:rsidP="00817DD8">
      <w:pPr>
        <w:spacing w:line="276" w:lineRule="auto"/>
        <w:jc w:val="both"/>
      </w:pPr>
      <w:r w:rsidRPr="00982F8F">
        <w:t xml:space="preserve">Paditësja, përmes të autorizuarit të saj me datën 30.12.2022, në këtë gjykatë ka paraqitur padi ndaj të paditurës Ministria e Bujqësisë, Pylltarisë dhe Zhvillimit Rural-Sektori i Ujitjes së Tokave Bujqësore, me bazë juridike anulim i vendimit. Tutje në padi ka kërkuar që gjykata pas administrimit të provave dhe përfundimit të seancës kryesore të aprovoj padinë dhe </w:t>
      </w:r>
      <w:r w:rsidRPr="00982F8F">
        <w:lastRenderedPageBreak/>
        <w:t xml:space="preserve">kërkesëpadinë e paditëses si të bazuar dhe të anulohet vendimin Nr.57/2022, i datës 024.11.2022,  i Ministria e Bujqësisë, Pylltarisë dhe Zhvillimit Rural, si i kundërligjshëm dhe të detyrohet e paditura që paditëses në emër të Mbështetjes Financiare për Përkrahje në Bujqësi dhe Zhvillim Rural, për vitet 2021-2022, t’ia kompensoj paditëses me NIF 1051631, shumën prej 160.000.00 euro, me kamatë ligjore prej 8% sipas LMD-së, e cila do të llogaritet nga dita e dorëzimit të padisë në gjykate e deri në pagesën përfundimtare të saj, në afat prej 15 ditësh nga dita kur aktgjykimi të behet i formës së prerë nën kërcënimin e përmbarimit të dhunshëm.  Tutje, ka shtuar se paditësja është </w:t>
      </w:r>
      <w:proofErr w:type="spellStart"/>
      <w:r w:rsidRPr="00982F8F">
        <w:t>fermere</w:t>
      </w:r>
      <w:proofErr w:type="spellEnd"/>
      <w:r w:rsidRPr="00982F8F">
        <w:t xml:space="preserve"> e regjistruar në MBPZHR të Kosovës, pranë Agjencisë për Zhvillimin e Bujqësisë, me shifër 1051631 me datë 04.04.2016, e cila për vitin 2021/22 ka aplikuar me kërkesë </w:t>
      </w:r>
      <w:proofErr w:type="spellStart"/>
      <w:r w:rsidRPr="00982F8F">
        <w:t>online</w:t>
      </w:r>
      <w:proofErr w:type="spellEnd"/>
      <w:r w:rsidRPr="00982F8F">
        <w:t xml:space="preserve"> për Projektet e Zhvillimit Rural 2022, për </w:t>
      </w:r>
      <w:proofErr w:type="spellStart"/>
      <w:r w:rsidRPr="00982F8F">
        <w:t>grantin</w:t>
      </w:r>
      <w:proofErr w:type="spellEnd"/>
      <w:r w:rsidRPr="00982F8F">
        <w:t xml:space="preserve"> në sektorin për Masa të Ujitjes së Tokave Bujqësore, ndërsa me datë 03.10.2022, ka theksuar se i është refuzuar kërkesa për mbështetje financiare për përkrahje në bujqësi dhe zhvillim rural, me vendimin Ref. AZHB 07/04/03/1093/2022, me arsyetimin se nuk i kishte plotësuar asnjërën nga tri pikat që përfshihen në Udhëzimin Administrativ me nr.02/2020. Ka theksuar se ndaj vendimi të lartcekur kanë paraqitur ankesë pranë Komisionit për Shqyrtimin, Vlerësimin dhe Vendosjen e Ankesave për Projektet e Zhvillimit Rural 2022, ndërsa komisioni i lartcekur ka marr vendim lidhur me ankesën e parashtruar me nr.57/2022, me të cilin e ka refuzuar ankesën, me arsyetimin se ekzistojnë dy apo më shumë NIF-a brenda një ferme, e kjo bazuar në nenin 8.5 të UA 12/2016. Ndërsa në</w:t>
      </w:r>
      <w:r w:rsidRPr="00982F8F">
        <w:rPr>
          <w:bCs/>
        </w:rPr>
        <w:t xml:space="preserve"> shqyrtimin gjyqësor ka deklaruar </w:t>
      </w:r>
      <w:r w:rsidRPr="00982F8F">
        <w:t xml:space="preserve">se paditësja pas refuzimit të kërkesës ka kompletuar të gjithë dokumentacionin sa i </w:t>
      </w:r>
      <w:r w:rsidR="00126262" w:rsidRPr="00982F8F">
        <w:t>përket</w:t>
      </w:r>
      <w:r w:rsidR="00126262">
        <w:t>ë</w:t>
      </w:r>
      <w:r w:rsidRPr="00982F8F">
        <w:t xml:space="preserve"> dy bazave mbi të cilat ishte refuzuar kërkesa, e të cilat janë kërkuar nga këtu e paditura dhe se pas ushtrimit të ankesës në shkallë të dytë, komisioni i shkallës së dytë i ka aprovuar dy pikat e para por ka refuzuar pikën e tretë, me arsyetimin se në të njëjtën familje ekzistojnë dy NIF-a, të cilin pretendim e kanë kundërshtuar, pasi që sipas Udhëzimit Administrativ me nr.12/16, në nenin 3 par.8.5, thuhet se një ferme nuk duhet të ketë brenda familjes 2 NIF-a, mirëpo, ferma e vëllait të këtu paditëses është tërësisht e pavarur nga ferma e paditëses dhe në asnjë mënyrë nuk bie ndesh me UA-në e lartcekur.</w:t>
      </w:r>
    </w:p>
    <w:p w14:paraId="44D85709" w14:textId="77777777" w:rsidR="00982F8F" w:rsidRPr="00982F8F" w:rsidRDefault="00982F8F" w:rsidP="00817DD8">
      <w:pPr>
        <w:spacing w:line="276" w:lineRule="auto"/>
        <w:jc w:val="both"/>
      </w:pPr>
    </w:p>
    <w:p w14:paraId="3A8FC185" w14:textId="04853759" w:rsidR="00982F8F" w:rsidRPr="00982F8F" w:rsidRDefault="00982F8F" w:rsidP="00817DD8">
      <w:pPr>
        <w:spacing w:line="276" w:lineRule="auto"/>
        <w:jc w:val="both"/>
      </w:pPr>
      <w:r w:rsidRPr="00982F8F">
        <w:t xml:space="preserve">E paditura, përmes përgjigjen në padi të datës 22.05.2024, ka deklaruar se e konteston në tërësi kërkesëpadinë e paditësit si të pabazuar. Ka theksuar se pala e paditur e ka kryer shqyrtimin administrativ të lëndës dhe ka refuzuar aplikacionin e paditëses duke u bazuar në Udhëzimin Administrativ me nr.12/2016 për Ndryshimin dhe Plotësimin e Udhëzimit Administrativ nr.07/2011 për regjistrimin e fermerëve, neni 3 par.8.6, duke theksuar se kur ka dy ose më shumë NIF-a brenda një ferme AZHB-ja, merr vendim për refuzimin e dy apo më shumë fermerëve. Ka shtuar se paditësja në aplikacion ka bashkangjitur dy certifikata të pronësisë së tokës dhe atë certifikata e pronësisë me nr.P-71107016-01111-0, pronë e APK-së, të cilën e ka me qira një pjesë tani paditësja dhe një pjesë vëllai i saj për të cilën kanë Kontratë, mirëpo certifikata e dytë është në emër të babit të këtu paditëses, </w:t>
      </w:r>
      <w:r w:rsidR="00766C5B">
        <w:t>H. B.</w:t>
      </w:r>
      <w:r w:rsidRPr="00982F8F">
        <w:t xml:space="preserve">, e për të cilin ka dorëzuar certifikatën që e dëshmon vijën e gjakut. Lidhur me të lartcekurat, pala e paditur ka theksuar se ka konstatuar që ekzistojnë dy apo më shumë NIF-a brenda një ferme me </w:t>
      </w:r>
      <w:proofErr w:type="spellStart"/>
      <w:r w:rsidRPr="00982F8F">
        <w:t>asete</w:t>
      </w:r>
      <w:proofErr w:type="spellEnd"/>
      <w:r w:rsidRPr="00982F8F">
        <w:t xml:space="preserve"> të njëjta (certifikata e pronësisë në emër të babait) dhe se përveç tani këtu paditëses me nr.NIF.1051631, NIF ka edhe vëllai i saj B</w:t>
      </w:r>
      <w:r w:rsidR="00766C5B">
        <w:t>.</w:t>
      </w:r>
      <w:r w:rsidRPr="00982F8F">
        <w:t xml:space="preserve"> </w:t>
      </w:r>
      <w:r w:rsidR="00766C5B">
        <w:t>H. B.</w:t>
      </w:r>
      <w:r w:rsidRPr="00982F8F">
        <w:t xml:space="preserve"> me nr.NIF.1092440 dhe kjo vërtetohet nga regjistri për regjistrimin e fermës. I ka propozuar gjykatës që pas administrimit të provave të marrë </w:t>
      </w:r>
      <w:r w:rsidRPr="00982F8F">
        <w:lastRenderedPageBreak/>
        <w:t xml:space="preserve">aktgjykim me të cilën refuzohet në tërësi si e pa bazuar kërkesëpadia e paditësit duke lënë në fuqi aktvendimin e të paditurës. </w:t>
      </w:r>
    </w:p>
    <w:p w14:paraId="37FFEF92" w14:textId="77777777" w:rsidR="00982F8F" w:rsidRPr="00982F8F" w:rsidRDefault="00982F8F" w:rsidP="00817DD8">
      <w:pPr>
        <w:spacing w:line="276" w:lineRule="auto"/>
        <w:jc w:val="both"/>
      </w:pPr>
    </w:p>
    <w:p w14:paraId="70968F39" w14:textId="77777777" w:rsidR="00982F8F" w:rsidRPr="00982F8F" w:rsidRDefault="00982F8F" w:rsidP="00817DD8">
      <w:pPr>
        <w:spacing w:line="276" w:lineRule="auto"/>
        <w:jc w:val="both"/>
      </w:pPr>
      <w:r w:rsidRPr="00982F8F">
        <w:t>Gjykata, në seancën gjyqësore të datës 17.12.2024, ka shqyrtuar këtë konflikt administrativ në pajtim me nenin 41 të LKA-së, në mungesë të paditurës, e cila ka qenë e ftuar në mënyrë të rregullt për seancë mirëpo nuk ka prezantuar, ndërsa mungesën nuk e ka arsyetuar.</w:t>
      </w:r>
    </w:p>
    <w:p w14:paraId="5B018015" w14:textId="77777777" w:rsidR="00982F8F" w:rsidRPr="00982F8F" w:rsidRDefault="00982F8F" w:rsidP="00817DD8">
      <w:pPr>
        <w:spacing w:line="276" w:lineRule="auto"/>
        <w:jc w:val="both"/>
        <w:rPr>
          <w:i/>
        </w:rPr>
      </w:pPr>
    </w:p>
    <w:p w14:paraId="639B8190" w14:textId="77777777" w:rsidR="00982F8F" w:rsidRPr="00982F8F" w:rsidRDefault="00982F8F" w:rsidP="00817DD8">
      <w:pPr>
        <w:spacing w:line="276" w:lineRule="auto"/>
        <w:jc w:val="both"/>
        <w:rPr>
          <w:i/>
          <w:u w:val="single"/>
        </w:rPr>
      </w:pPr>
      <w:r w:rsidRPr="00982F8F">
        <w:rPr>
          <w:i/>
          <w:u w:val="single"/>
        </w:rPr>
        <w:t>Vërtetimi i gjendjes faktike</w:t>
      </w:r>
    </w:p>
    <w:p w14:paraId="5FC66CA5" w14:textId="77777777" w:rsidR="00982F8F" w:rsidRPr="00982F8F" w:rsidRDefault="00982F8F" w:rsidP="00817DD8">
      <w:pPr>
        <w:spacing w:line="276" w:lineRule="auto"/>
        <w:jc w:val="both"/>
      </w:pPr>
    </w:p>
    <w:p w14:paraId="5A42CF08" w14:textId="585BD23B" w:rsidR="00982F8F" w:rsidRPr="00982F8F" w:rsidRDefault="00982F8F" w:rsidP="00817DD8">
      <w:pPr>
        <w:spacing w:line="276" w:lineRule="auto"/>
        <w:jc w:val="both"/>
        <w:rPr>
          <w:bCs/>
        </w:rPr>
      </w:pPr>
      <w:r w:rsidRPr="00982F8F">
        <w:t xml:space="preserve">Me qëllim të vërtetimit të drejtë dhe të plotë të gjendjes faktike, gjykata në procedurën e provave të shqyrtimit kryesor-publik, me propozimin e palës paditëse ka administruar provat: </w:t>
      </w:r>
      <w:r w:rsidRPr="00982F8F">
        <w:rPr>
          <w:bCs/>
        </w:rPr>
        <w:t xml:space="preserve">Certifikatën e regjistrimit të fermerit e datës 04.04.2016, e lëshuar nga MBPZHR; Formularin për aplikim me numër 3/0031 për </w:t>
      </w:r>
      <w:proofErr w:type="spellStart"/>
      <w:r w:rsidRPr="00982F8F">
        <w:rPr>
          <w:bCs/>
        </w:rPr>
        <w:t>aplikuesën</w:t>
      </w:r>
      <w:proofErr w:type="spellEnd"/>
      <w:r w:rsidRPr="00982F8F">
        <w:rPr>
          <w:bCs/>
        </w:rPr>
        <w:t xml:space="preserve"> </w:t>
      </w:r>
      <w:r w:rsidR="00766C5B">
        <w:rPr>
          <w:bCs/>
        </w:rPr>
        <w:t>B. B.</w:t>
      </w:r>
      <w:r w:rsidRPr="00982F8F">
        <w:rPr>
          <w:bCs/>
        </w:rPr>
        <w:t xml:space="preserve">, e cila përmban katër faqe; Vendimin me numër Ref.AZHB07/04/03/1093/2022, e datës 03.10.2022 i lëshuar nga MBPZHR; Ankesën e parashtruar nga </w:t>
      </w:r>
      <w:r w:rsidR="00766C5B">
        <w:rPr>
          <w:bCs/>
        </w:rPr>
        <w:t>B. B.</w:t>
      </w:r>
      <w:r w:rsidRPr="00982F8F">
        <w:rPr>
          <w:bCs/>
        </w:rPr>
        <w:t xml:space="preserve"> si dhe aneks i ankesës 07/4 4204, e datës 24.10.2022; Vendimin me numër 57/2022, e datës 24.11.2022 e lëshuar nga MBPZHR; Kontratën për qiranë e patundshmërisë, me numër LRP.nr 090/2022, e datës 13.08.2020, e lidhur tek noteri </w:t>
      </w:r>
      <w:proofErr w:type="spellStart"/>
      <w:r w:rsidRPr="00982F8F">
        <w:rPr>
          <w:bCs/>
        </w:rPr>
        <w:t>Hevzi</w:t>
      </w:r>
      <w:proofErr w:type="spellEnd"/>
      <w:r w:rsidRPr="00982F8F">
        <w:rPr>
          <w:bCs/>
        </w:rPr>
        <w:t xml:space="preserve"> </w:t>
      </w:r>
      <w:proofErr w:type="spellStart"/>
      <w:r w:rsidRPr="00982F8F">
        <w:rPr>
          <w:bCs/>
        </w:rPr>
        <w:t>Murseli</w:t>
      </w:r>
      <w:proofErr w:type="spellEnd"/>
      <w:r w:rsidRPr="00982F8F">
        <w:rPr>
          <w:bCs/>
        </w:rPr>
        <w:t xml:space="preserve">; Kontratën për qiranë  e tokës pyjore me numër Ref:KE-330/20, e datës 06.05.2020, e lëshuar nga MBPZHR-Agjencia Pyjore e Kosovës; Aktvendimin me numër të lëndës 02-145/2020, i lëshuar nga Ministria e Infrastrukturës dhe Ambientit-Agjencia Kadastrale e Kosovës, e datës 20.05.2020; Kontratën për qiranë  e tokës pyjore me numër Ref:KE-328/20, e datës 06.05.2020, e lëshuar nga MBPZHR-Agjencia Pyjore e Kosovës; Aktvendimin me numër të lëndës 02-146/2020, i lëshuar nga Ministria e Infrastrukturës dhe Ambientit-Agjencia Kadastrale e Kosovës, e datës 05.06.2020; Projekt propozimi për ndërtimin e rezervarit-sistemit të ujitjes për 18ha, hapja e puseve dhe blerja e pompave për ujitjen e tokave bujqësore me mbështetjen nga masa e ujitjes së tokave bujqësore e PZHR-2020/21; Të dhënat për fermerin </w:t>
      </w:r>
      <w:r w:rsidR="00766C5B">
        <w:rPr>
          <w:bCs/>
        </w:rPr>
        <w:t>B. B.</w:t>
      </w:r>
      <w:r w:rsidRPr="00982F8F">
        <w:rPr>
          <w:bCs/>
        </w:rPr>
        <w:t xml:space="preserve"> e cila përmban tre faqe; Është bërë shikimi në </w:t>
      </w:r>
      <w:proofErr w:type="spellStart"/>
      <w:r w:rsidRPr="00982F8F">
        <w:rPr>
          <w:bCs/>
        </w:rPr>
        <w:t>Ortofoton</w:t>
      </w:r>
      <w:proofErr w:type="spellEnd"/>
      <w:r w:rsidRPr="00982F8F">
        <w:rPr>
          <w:bCs/>
        </w:rPr>
        <w:t xml:space="preserve"> e lëshuar nga Agjencia për Zhvillimin e Bujqësisë në Kosovë e datës 2809.2022, e cila përmban dy faqe; Është bërë shikimi në </w:t>
      </w:r>
      <w:proofErr w:type="spellStart"/>
      <w:r w:rsidRPr="00982F8F">
        <w:rPr>
          <w:bCs/>
        </w:rPr>
        <w:t>Ortofoton</w:t>
      </w:r>
      <w:proofErr w:type="spellEnd"/>
      <w:r w:rsidRPr="00982F8F">
        <w:rPr>
          <w:bCs/>
        </w:rPr>
        <w:t xml:space="preserve">, e datës 28.09.2022 e lëshuar nga Agjencia për Zhvillim e Bujqësisë e Kosovës me fokus tek pika </w:t>
      </w:r>
      <w:r w:rsidR="00766C5B">
        <w:rPr>
          <w:bCs/>
        </w:rPr>
        <w:t>B. B.1</w:t>
      </w:r>
      <w:r w:rsidRPr="00982F8F">
        <w:rPr>
          <w:bCs/>
        </w:rPr>
        <w:t xml:space="preserve">; Të dhënat për fermerin </w:t>
      </w:r>
      <w:r w:rsidR="00766C5B">
        <w:rPr>
          <w:bCs/>
        </w:rPr>
        <w:t>B. B.1</w:t>
      </w:r>
      <w:r w:rsidRPr="00982F8F">
        <w:rPr>
          <w:bCs/>
        </w:rPr>
        <w:t xml:space="preserve">, e cila përmban katër faqe; Të dhënat për fermerët </w:t>
      </w:r>
      <w:r w:rsidR="00766C5B">
        <w:rPr>
          <w:bCs/>
        </w:rPr>
        <w:t>B. B.</w:t>
      </w:r>
      <w:r w:rsidRPr="00982F8F">
        <w:rPr>
          <w:bCs/>
        </w:rPr>
        <w:t xml:space="preserve"> dhe </w:t>
      </w:r>
      <w:r w:rsidR="00766C5B">
        <w:rPr>
          <w:bCs/>
        </w:rPr>
        <w:t>B. B.1</w:t>
      </w:r>
      <w:r w:rsidRPr="00982F8F">
        <w:rPr>
          <w:bCs/>
        </w:rPr>
        <w:t xml:space="preserve">, e  cila përmban dy foto e datës 28.09.2022; Vërtetimin me numër 10-430/03-0174307/22, i datës 25.07.2022, i lëshuar nga Komuna e Prishtinës; Lista e dokumenteve të kërkuara - masa 1-2022 për </w:t>
      </w:r>
      <w:proofErr w:type="spellStart"/>
      <w:r w:rsidRPr="00982F8F">
        <w:rPr>
          <w:bCs/>
        </w:rPr>
        <w:t>aplikuesen</w:t>
      </w:r>
      <w:proofErr w:type="spellEnd"/>
      <w:r w:rsidRPr="00982F8F">
        <w:rPr>
          <w:bCs/>
        </w:rPr>
        <w:t xml:space="preserve"> </w:t>
      </w:r>
      <w:r w:rsidR="00766C5B">
        <w:rPr>
          <w:bCs/>
        </w:rPr>
        <w:t>B. B.</w:t>
      </w:r>
      <w:r w:rsidRPr="00982F8F">
        <w:rPr>
          <w:bCs/>
        </w:rPr>
        <w:t xml:space="preserve">, e datës 03.10.2022; Letërnjoftimin me të dhënat e </w:t>
      </w:r>
      <w:r w:rsidR="00766C5B">
        <w:rPr>
          <w:bCs/>
        </w:rPr>
        <w:t>B. B.</w:t>
      </w:r>
      <w:r w:rsidRPr="00982F8F">
        <w:rPr>
          <w:bCs/>
        </w:rPr>
        <w:t xml:space="preserve">; Certifikatën e lindjes me numër serik L24732369, e datës 25.07.2022 e lëshuar nga Zyra e Gjendjes Civile Prishtinë; Aneks 1, shënimet e fermerit të regjistruar-azhurnimi i fundit me datë 02.08.2022 për fermerin </w:t>
      </w:r>
      <w:r w:rsidR="00766C5B">
        <w:rPr>
          <w:bCs/>
        </w:rPr>
        <w:t>B. B.</w:t>
      </w:r>
      <w:r w:rsidRPr="00982F8F">
        <w:rPr>
          <w:bCs/>
        </w:rPr>
        <w:t xml:space="preserve"> e cila përmban tre faqe; Investime në rehabilitimin e pemishtes 10ha me arra për </w:t>
      </w:r>
      <w:proofErr w:type="spellStart"/>
      <w:r w:rsidRPr="00982F8F">
        <w:rPr>
          <w:bCs/>
        </w:rPr>
        <w:t>aplikuesin</w:t>
      </w:r>
      <w:proofErr w:type="spellEnd"/>
      <w:r w:rsidRPr="00982F8F">
        <w:rPr>
          <w:bCs/>
        </w:rPr>
        <w:t xml:space="preserve"> </w:t>
      </w:r>
      <w:r w:rsidR="00766C5B">
        <w:rPr>
          <w:bCs/>
        </w:rPr>
        <w:t>B. B.</w:t>
      </w:r>
      <w:r w:rsidRPr="00982F8F">
        <w:rPr>
          <w:bCs/>
        </w:rPr>
        <w:t xml:space="preserve">; Deklaratën në betim për të drejtën e shfrytëzimit të tokës së trashëguar e datës 01.08.2022; Certifikatën e lindjes me numër serik L24732368, e datës 25.07.2022 e lëshuar nga Zyra e Gjendjes Civile Prishtinë; Është bërë shikimi në </w:t>
      </w:r>
      <w:proofErr w:type="spellStart"/>
      <w:r w:rsidRPr="00982F8F">
        <w:rPr>
          <w:bCs/>
        </w:rPr>
        <w:t>Ortofoto</w:t>
      </w:r>
      <w:proofErr w:type="spellEnd"/>
      <w:r w:rsidRPr="00982F8F">
        <w:rPr>
          <w:bCs/>
        </w:rPr>
        <w:t xml:space="preserve"> e datës 25.11.2022, e lëshuar nga Agjencia për Zhvillimin  e Bujqësisë Kosovë; Planin e biznesit, investime në rehabilitimin e pemishtes ekzistuese me arra 10 ha, </w:t>
      </w:r>
      <w:proofErr w:type="spellStart"/>
      <w:r w:rsidRPr="00982F8F">
        <w:rPr>
          <w:bCs/>
        </w:rPr>
        <w:t>aplikuesja</w:t>
      </w:r>
      <w:proofErr w:type="spellEnd"/>
      <w:r w:rsidRPr="00982F8F">
        <w:rPr>
          <w:bCs/>
        </w:rPr>
        <w:t xml:space="preserve"> </w:t>
      </w:r>
      <w:r w:rsidR="00766C5B">
        <w:rPr>
          <w:bCs/>
        </w:rPr>
        <w:t>B. B.</w:t>
      </w:r>
      <w:r w:rsidRPr="00982F8F">
        <w:rPr>
          <w:bCs/>
        </w:rPr>
        <w:t xml:space="preserve">; Kthimi i investimeve-KI për Projektet e Zhvillimit Rural 2022, e cila përmban tetë faqe; Çertifikatën për njësinë kadastrale P-71107016-01111-0, e lëshuar nga Zyra Kadastrale Kamenicë me datën 25.07.2022; Vërtetimin e dokumentit me origjinalin me numër </w:t>
      </w:r>
      <w:r w:rsidRPr="00982F8F">
        <w:rPr>
          <w:bCs/>
        </w:rPr>
        <w:lastRenderedPageBreak/>
        <w:t xml:space="preserve">LRP 3581/2020, pranë noterit </w:t>
      </w:r>
      <w:proofErr w:type="spellStart"/>
      <w:r w:rsidRPr="00982F8F">
        <w:rPr>
          <w:bCs/>
        </w:rPr>
        <w:t>Sefadin</w:t>
      </w:r>
      <w:proofErr w:type="spellEnd"/>
      <w:r w:rsidRPr="00982F8F">
        <w:rPr>
          <w:bCs/>
        </w:rPr>
        <w:t xml:space="preserve"> </w:t>
      </w:r>
      <w:proofErr w:type="spellStart"/>
      <w:r w:rsidRPr="00982F8F">
        <w:rPr>
          <w:bCs/>
        </w:rPr>
        <w:t>Blakaj</w:t>
      </w:r>
      <w:proofErr w:type="spellEnd"/>
      <w:r w:rsidRPr="00982F8F">
        <w:rPr>
          <w:bCs/>
        </w:rPr>
        <w:t xml:space="preserve">; Kopjen e planit për njësinë kadastrale P-71107016-01111-0, e lëshuar nga Zyra Kadastrale Kamenicë e datës 25.07.2022; Vërtetimin e dokumentit me origjinalin me numër LRP 3583/2020, pranë noterit </w:t>
      </w:r>
      <w:proofErr w:type="spellStart"/>
      <w:r w:rsidRPr="00982F8F">
        <w:rPr>
          <w:bCs/>
        </w:rPr>
        <w:t>Sefadin</w:t>
      </w:r>
      <w:proofErr w:type="spellEnd"/>
      <w:r w:rsidRPr="00982F8F">
        <w:rPr>
          <w:bCs/>
        </w:rPr>
        <w:t xml:space="preserve"> </w:t>
      </w:r>
      <w:proofErr w:type="spellStart"/>
      <w:r w:rsidRPr="00982F8F">
        <w:rPr>
          <w:bCs/>
        </w:rPr>
        <w:t>Blakaj</w:t>
      </w:r>
      <w:proofErr w:type="spellEnd"/>
      <w:r w:rsidRPr="00982F8F">
        <w:rPr>
          <w:bCs/>
        </w:rPr>
        <w:t xml:space="preserve">; </w:t>
      </w:r>
      <w:proofErr w:type="spellStart"/>
      <w:r w:rsidRPr="00982F8F">
        <w:rPr>
          <w:bCs/>
        </w:rPr>
        <w:t>Çertifikatën</w:t>
      </w:r>
      <w:proofErr w:type="spellEnd"/>
      <w:r w:rsidRPr="00982F8F">
        <w:rPr>
          <w:bCs/>
        </w:rPr>
        <w:t xml:space="preserve"> mbi pronësinë për personin </w:t>
      </w:r>
      <w:r w:rsidR="00766C5B">
        <w:rPr>
          <w:bCs/>
        </w:rPr>
        <w:t>H. B.</w:t>
      </w:r>
      <w:r w:rsidRPr="00982F8F">
        <w:rPr>
          <w:bCs/>
        </w:rPr>
        <w:t xml:space="preserve">, e lëshuar me 25.07.2022 nga Zyra Kadastrale Kamenicë me numër të lëndës 1784/2022; Pëlqimin me numër Ref.KE-329/20 e datës 06.05.2020, e lëshuar nga MBPZHR-Agjencia Pyjore e Kosovës; Kopjen e planit e lëshuar nga Zyra Kadastrale Kamenicë, e datës 25.07.2022 për parcelat P-71107016-01577-0, P-71107016-00786-0, P-71107016-00836-0, P-71107016-01223-0, P-71107016-0122-0, P-71107016-01221-0, P-71107016-00837-0, P-71107016-00835-0, P-71107016-00841-0, P-71107016-00840-0, P-71107016-00839-0, P-71107016-00842-0, P-71107016-00838-0, P-71107016-00832-1, P-71107016-00834-1, P-71107016-00834-3; Kopjen e planit e lëshuar nga Zyra Kadastrale Kamenicë me shkallë 1.9556; Letërnjoftimin me të dhënat e </w:t>
      </w:r>
      <w:r w:rsidR="00766C5B">
        <w:rPr>
          <w:bCs/>
        </w:rPr>
        <w:t>H. B.</w:t>
      </w:r>
      <w:r w:rsidRPr="00982F8F">
        <w:rPr>
          <w:bCs/>
        </w:rPr>
        <w:t xml:space="preserve">; Kontratën me fermerë e datës 25.07.2022 e lidhur ndërmjet </w:t>
      </w:r>
      <w:proofErr w:type="spellStart"/>
      <w:r w:rsidRPr="00982F8F">
        <w:rPr>
          <w:bCs/>
        </w:rPr>
        <w:t>Fungo</w:t>
      </w:r>
      <w:proofErr w:type="spellEnd"/>
      <w:r w:rsidRPr="00982F8F">
        <w:rPr>
          <w:bCs/>
        </w:rPr>
        <w:t xml:space="preserve"> </w:t>
      </w:r>
      <w:proofErr w:type="spellStart"/>
      <w:r w:rsidRPr="00982F8F">
        <w:rPr>
          <w:bCs/>
        </w:rPr>
        <w:t>Shpk</w:t>
      </w:r>
      <w:proofErr w:type="spellEnd"/>
      <w:r w:rsidRPr="00982F8F">
        <w:rPr>
          <w:bCs/>
        </w:rPr>
        <w:t xml:space="preserve"> dhe </w:t>
      </w:r>
      <w:r w:rsidR="00766C5B">
        <w:rPr>
          <w:bCs/>
        </w:rPr>
        <w:t>B. B.</w:t>
      </w:r>
      <w:r w:rsidRPr="00982F8F">
        <w:rPr>
          <w:bCs/>
        </w:rPr>
        <w:t xml:space="preserve">; Diplomën me numër 10295 e lëshuar nga Universitet “Hasan Prishtina”; Kopjen e vërtetuar nga origjinali LRP.nr.4160/2019, </w:t>
      </w:r>
      <w:proofErr w:type="spellStart"/>
      <w:r w:rsidRPr="00982F8F">
        <w:rPr>
          <w:bCs/>
        </w:rPr>
        <w:t>notere</w:t>
      </w:r>
      <w:proofErr w:type="spellEnd"/>
      <w:r w:rsidRPr="00982F8F">
        <w:rPr>
          <w:bCs/>
        </w:rPr>
        <w:t xml:space="preserve"> </w:t>
      </w:r>
      <w:proofErr w:type="spellStart"/>
      <w:r w:rsidRPr="00982F8F">
        <w:rPr>
          <w:bCs/>
        </w:rPr>
        <w:t>Valbona.Y</w:t>
      </w:r>
      <w:proofErr w:type="spellEnd"/>
      <w:r w:rsidRPr="00982F8F">
        <w:rPr>
          <w:bCs/>
        </w:rPr>
        <w:t xml:space="preserve">. </w:t>
      </w:r>
      <w:proofErr w:type="spellStart"/>
      <w:r w:rsidRPr="00982F8F">
        <w:rPr>
          <w:bCs/>
        </w:rPr>
        <w:t>Murtezi-Bytyqi</w:t>
      </w:r>
      <w:proofErr w:type="spellEnd"/>
      <w:r w:rsidRPr="00982F8F">
        <w:rPr>
          <w:bCs/>
        </w:rPr>
        <w:t xml:space="preserve">. </w:t>
      </w:r>
    </w:p>
    <w:p w14:paraId="500D3E9F" w14:textId="77777777" w:rsidR="00982F8F" w:rsidRPr="00982F8F" w:rsidRDefault="00982F8F" w:rsidP="00817DD8">
      <w:pPr>
        <w:spacing w:line="276" w:lineRule="auto"/>
        <w:jc w:val="both"/>
      </w:pPr>
      <w:r w:rsidRPr="00982F8F">
        <w:t xml:space="preserve"> </w:t>
      </w:r>
    </w:p>
    <w:p w14:paraId="27283600" w14:textId="77777777" w:rsidR="00982F8F" w:rsidRPr="00982F8F" w:rsidRDefault="00982F8F" w:rsidP="00817DD8">
      <w:pPr>
        <w:spacing w:line="276" w:lineRule="auto"/>
        <w:jc w:val="both"/>
      </w:pPr>
      <w:r w:rsidRPr="00982F8F">
        <w:t xml:space="preserve">Gjykata, në pajtim me dispozitat ligjore të nenit 44 të LKA-së, ka shqyrtuar ligjshmërinë e vendimit kontestues në drejtim të thënieve në padi, thënieve në përgjigje në padi, deklarimeve në seancë dhe pas shqyrtimit të shkresave të lëndës në këtë konflikt administrativ, erdhi në përfundim se kërkesëpadia e paditëses është e bazuar, për këto arsye: </w:t>
      </w:r>
    </w:p>
    <w:p w14:paraId="4CAC687A" w14:textId="77777777" w:rsidR="00982F8F" w:rsidRPr="00982F8F" w:rsidRDefault="00982F8F" w:rsidP="00817DD8">
      <w:pPr>
        <w:spacing w:line="276" w:lineRule="auto"/>
        <w:jc w:val="both"/>
      </w:pPr>
    </w:p>
    <w:p w14:paraId="0D30FF4B" w14:textId="1EFF744D" w:rsidR="00982F8F" w:rsidRPr="00982F8F" w:rsidRDefault="00982F8F" w:rsidP="00817DD8">
      <w:pPr>
        <w:spacing w:line="276" w:lineRule="auto"/>
        <w:jc w:val="both"/>
      </w:pPr>
      <w:r w:rsidRPr="00982F8F">
        <w:t xml:space="preserve">Nga provat e administruara përkatësisht nga certifikata e regjistrimit të fermerit, e datës 04.04.2016, e lëshuar nga MBPZHR, rezultoi se paditësja </w:t>
      </w:r>
      <w:r w:rsidR="00766C5B">
        <w:t>B. B.</w:t>
      </w:r>
      <w:r w:rsidRPr="00982F8F">
        <w:t xml:space="preserve"> është fermer i regjistruar me numër identifikues të fermës 1051631.</w:t>
      </w:r>
    </w:p>
    <w:p w14:paraId="2BBE9419" w14:textId="77777777" w:rsidR="00982F8F" w:rsidRPr="00982F8F" w:rsidRDefault="00982F8F" w:rsidP="00817DD8">
      <w:pPr>
        <w:spacing w:line="276" w:lineRule="auto"/>
        <w:jc w:val="both"/>
      </w:pPr>
    </w:p>
    <w:p w14:paraId="4944513B" w14:textId="77777777" w:rsidR="00982F8F" w:rsidRPr="00982F8F" w:rsidRDefault="00982F8F" w:rsidP="00817DD8">
      <w:pPr>
        <w:spacing w:line="276" w:lineRule="auto"/>
        <w:jc w:val="both"/>
      </w:pPr>
      <w:r w:rsidRPr="00982F8F">
        <w:t xml:space="preserve">Nga formulari për aplikim me numër 3/0031, rezultoi se këtu paditësja ka aplikuar tek e paditura në vitin 2022, për masën “Masa 1 -Investime në </w:t>
      </w:r>
      <w:proofErr w:type="spellStart"/>
      <w:r w:rsidRPr="00982F8F">
        <w:t>asetet</w:t>
      </w:r>
      <w:proofErr w:type="spellEnd"/>
      <w:r w:rsidRPr="00982F8F">
        <w:t xml:space="preserve"> fizike të ekonomisë bujqësore”, sektori Arra dhe Lajthia, për projektin “Investime në rehabilitimin e pemishtes 10ha me arra”, si dhe janë paraqitur të dhënat personale të paditëses.</w:t>
      </w:r>
    </w:p>
    <w:p w14:paraId="5CED2F94" w14:textId="77777777" w:rsidR="00982F8F" w:rsidRPr="00982F8F" w:rsidRDefault="00982F8F" w:rsidP="00817DD8">
      <w:pPr>
        <w:spacing w:line="276" w:lineRule="auto"/>
        <w:jc w:val="both"/>
      </w:pPr>
    </w:p>
    <w:p w14:paraId="1247373B" w14:textId="77777777" w:rsidR="00982F8F" w:rsidRPr="00982F8F" w:rsidRDefault="00982F8F" w:rsidP="00817DD8">
      <w:pPr>
        <w:spacing w:line="276" w:lineRule="auto"/>
        <w:jc w:val="both"/>
      </w:pPr>
      <w:r w:rsidRPr="00982F8F">
        <w:t xml:space="preserve">Nga vendimi me numër Ref. AZHB. 07/04/03/1093/2022, i datës 03.10.2022, rezultoi se këtu e paditura e ka refuzuar kërkesën e paditëses për përkrahje të projekteve për zhvillim rural, me arsyetimin se është konstatuar se ekzistojnë dy apo më shumë NIF-a brenda një ferme me </w:t>
      </w:r>
      <w:proofErr w:type="spellStart"/>
      <w:r w:rsidRPr="00982F8F">
        <w:t>asete</w:t>
      </w:r>
      <w:proofErr w:type="spellEnd"/>
      <w:r w:rsidRPr="00982F8F">
        <w:t xml:space="preserve"> të njëjta, gjë e cila bie ndesh me Udhëzimin Administrativ Nr.12/2016 për Ndryshimin dhe Plotësimin e Udhëzimit Administrativ Nr.07/2011 për Regjistrin e Fermerëve, neni 3, par.8, nen.par.8.5.</w:t>
      </w:r>
    </w:p>
    <w:p w14:paraId="511E8C94" w14:textId="77777777" w:rsidR="00982F8F" w:rsidRPr="00982F8F" w:rsidRDefault="00982F8F" w:rsidP="00817DD8">
      <w:pPr>
        <w:spacing w:line="276" w:lineRule="auto"/>
        <w:jc w:val="both"/>
      </w:pPr>
    </w:p>
    <w:p w14:paraId="1C03E1CF" w14:textId="03FB8B9D" w:rsidR="00982F8F" w:rsidRPr="00982F8F" w:rsidRDefault="00982F8F" w:rsidP="00817DD8">
      <w:pPr>
        <w:spacing w:line="276" w:lineRule="auto"/>
        <w:jc w:val="both"/>
      </w:pPr>
      <w:r w:rsidRPr="00982F8F">
        <w:t xml:space="preserve">Nga Ankesa si dhe aneks kontrata, e datës 24.10.2022, rezultoi se këtu paditësja ka parashtruar ankesë ndaj vendimit të </w:t>
      </w:r>
      <w:proofErr w:type="spellStart"/>
      <w:r w:rsidRPr="00982F8F">
        <w:t>të</w:t>
      </w:r>
      <w:proofErr w:type="spellEnd"/>
      <w:r w:rsidRPr="00982F8F">
        <w:t xml:space="preserve"> paditurës, me numër Ref. AZHB. 07/04/03/1093/2022, të datës 03.10.2022, me pretendimin se paditësja dhe vëllai i saj </w:t>
      </w:r>
      <w:r w:rsidR="00766C5B">
        <w:t>B. B.1</w:t>
      </w:r>
      <w:r w:rsidRPr="00982F8F">
        <w:t xml:space="preserve"> nuk janë të ndarë ligjërisht, por që të gjitha </w:t>
      </w:r>
      <w:proofErr w:type="spellStart"/>
      <w:r w:rsidRPr="00982F8F">
        <w:t>asetet</w:t>
      </w:r>
      <w:proofErr w:type="spellEnd"/>
      <w:r w:rsidRPr="00982F8F">
        <w:t xml:space="preserve"> i kanë të ndara, gjë për të cilën thekson se mund të vërtetohet përmes aplikimit për subvencionim, nga i cili shihet se paditësja ka aplikuar për sipërfaqen e saj dhe të babait që e kanë me qira, ndërsa vëllai i saj për pjesën e tij të marr me qira. </w:t>
      </w:r>
    </w:p>
    <w:p w14:paraId="5BFA8615" w14:textId="77777777" w:rsidR="00982F8F" w:rsidRPr="00982F8F" w:rsidRDefault="00982F8F" w:rsidP="00817DD8">
      <w:pPr>
        <w:spacing w:line="276" w:lineRule="auto"/>
        <w:jc w:val="both"/>
      </w:pPr>
    </w:p>
    <w:p w14:paraId="34F6C333" w14:textId="60DFA0F6" w:rsidR="00982F8F" w:rsidRPr="00982F8F" w:rsidRDefault="00982F8F" w:rsidP="00817DD8">
      <w:pPr>
        <w:spacing w:line="276" w:lineRule="auto"/>
        <w:jc w:val="both"/>
      </w:pPr>
      <w:r w:rsidRPr="00982F8F">
        <w:lastRenderedPageBreak/>
        <w:t xml:space="preserve">Nga vendimi me Nr.57/2022, i datës 24.11.2022, rezultoi se e paditura e ka refuzuar ankesën e paditëses dhe ka lenë në fuqi vendimin me numër Ref. AZHB. 07/04/03/1093/2022, i datës 03.10.2022, me arsyetimin se pala e paditur e ka konfirmuar faktin se pala/fermeri, brenda një ekonomie familjare janë dy NIF-a, gjë e cila ka theksuar dëshmohet përmes fletës poseduese dhe tatimit në pronë, si dhe ka shtuar se gjatë kohës së vlerësimit të aplikacionit ka qenë edhe NIF-i në emër të vëllait të saj, </w:t>
      </w:r>
      <w:r w:rsidR="00766C5B">
        <w:t>B. B.1</w:t>
      </w:r>
      <w:r w:rsidRPr="00982F8F">
        <w:t>, me nr.NIF.1092440.</w:t>
      </w:r>
    </w:p>
    <w:p w14:paraId="79AB40C2" w14:textId="77777777" w:rsidR="00982F8F" w:rsidRPr="00982F8F" w:rsidRDefault="00982F8F" w:rsidP="00817DD8">
      <w:pPr>
        <w:spacing w:line="276" w:lineRule="auto"/>
        <w:jc w:val="both"/>
      </w:pPr>
    </w:p>
    <w:p w14:paraId="39E04C63" w14:textId="0B6C7EF9" w:rsidR="00982F8F" w:rsidRPr="00982F8F" w:rsidRDefault="00982F8F" w:rsidP="00817DD8">
      <w:pPr>
        <w:spacing w:line="276" w:lineRule="auto"/>
        <w:jc w:val="both"/>
      </w:pPr>
      <w:r w:rsidRPr="00982F8F">
        <w:t xml:space="preserve">Nga kontrata për qiranë e patundshmërisë, me numër LRP.nr.090/2022 dhe Ref.nr.090/2020, e lidhur pranë Zyrës së Noterit </w:t>
      </w:r>
      <w:proofErr w:type="spellStart"/>
      <w:r w:rsidRPr="00982F8F">
        <w:t>Hevzi</w:t>
      </w:r>
      <w:proofErr w:type="spellEnd"/>
      <w:r w:rsidRPr="00982F8F">
        <w:t xml:space="preserve"> </w:t>
      </w:r>
      <w:proofErr w:type="spellStart"/>
      <w:r w:rsidRPr="00982F8F">
        <w:t>Murseli</w:t>
      </w:r>
      <w:proofErr w:type="spellEnd"/>
      <w:r w:rsidRPr="00982F8F">
        <w:t xml:space="preserve"> në Gjilan, rezultoi se këtu pala paditëse ka lidhur kontratë me </w:t>
      </w:r>
      <w:proofErr w:type="spellStart"/>
      <w:r w:rsidRPr="00982F8F">
        <w:t>babain</w:t>
      </w:r>
      <w:proofErr w:type="spellEnd"/>
      <w:r w:rsidRPr="00982F8F">
        <w:t xml:space="preserve"> e saj </w:t>
      </w:r>
      <w:r w:rsidR="00766C5B">
        <w:t>H. B.</w:t>
      </w:r>
      <w:r w:rsidRPr="00982F8F">
        <w:t xml:space="preserve"> për marrjen me qira për 10 vite të tokës, e të cilën do ta shfrytëzoj për qëllim të zgjerimit të biznesit familjar në sferën e bujqësisë, respektivisht pemëtarisë.</w:t>
      </w:r>
    </w:p>
    <w:p w14:paraId="6CDF39D2" w14:textId="77777777" w:rsidR="00982F8F" w:rsidRPr="00982F8F" w:rsidRDefault="00982F8F" w:rsidP="00817DD8">
      <w:pPr>
        <w:spacing w:line="276" w:lineRule="auto"/>
        <w:jc w:val="both"/>
      </w:pPr>
    </w:p>
    <w:p w14:paraId="4ABA0E8C" w14:textId="77777777" w:rsidR="00982F8F" w:rsidRPr="00982F8F" w:rsidRDefault="00982F8F" w:rsidP="00817DD8">
      <w:pPr>
        <w:spacing w:line="276" w:lineRule="auto"/>
        <w:jc w:val="both"/>
      </w:pPr>
      <w:r w:rsidRPr="00982F8F">
        <w:t xml:space="preserve">Nga kontrata për qiranë e tokës pyjore, me numër Ref:KE-330/20, e datës 06.05.2020, rezultoi se këtu e paditura ka lidhur kontratë me këtu paditësen, përmes se cilës e paditura i ka dhëne në shfrytëzim të përkohshëm, përkatësisht për periudhën 5 vjeçare nga data e lidhjes se kontratës paditëses tokën pyjore me qira për mbjelljen e kulturave bujqësore, pjesë e ngastrës </w:t>
      </w:r>
      <w:proofErr w:type="spellStart"/>
      <w:r w:rsidRPr="00982F8F">
        <w:t>kadastrale</w:t>
      </w:r>
      <w:proofErr w:type="spellEnd"/>
      <w:r w:rsidRPr="00982F8F">
        <w:t xml:space="preserve"> 01111-0 ZK </w:t>
      </w:r>
      <w:proofErr w:type="spellStart"/>
      <w:r w:rsidRPr="00982F8F">
        <w:t>Gmicë</w:t>
      </w:r>
      <w:proofErr w:type="spellEnd"/>
      <w:r w:rsidRPr="00982F8F">
        <w:t>, Kamenicë, në sipërfaqe prej 4.99.50 ha, respektivisht 49.950 m2.</w:t>
      </w:r>
    </w:p>
    <w:p w14:paraId="5ECCE201" w14:textId="77777777" w:rsidR="00982F8F" w:rsidRPr="00982F8F" w:rsidRDefault="00982F8F" w:rsidP="00817DD8">
      <w:pPr>
        <w:spacing w:line="276" w:lineRule="auto"/>
        <w:jc w:val="both"/>
      </w:pPr>
    </w:p>
    <w:p w14:paraId="750735B3" w14:textId="77777777" w:rsidR="00982F8F" w:rsidRPr="00982F8F" w:rsidRDefault="00982F8F" w:rsidP="00817DD8">
      <w:pPr>
        <w:spacing w:line="276" w:lineRule="auto"/>
        <w:jc w:val="both"/>
      </w:pPr>
      <w:r w:rsidRPr="00982F8F">
        <w:t xml:space="preserve">Nga aktvendimi me numër 02-145/2020, i datës 20.05.2020, i lëshuar nga Ministria e Infrastrukturës dhe Ambientit, rezultoi se kërkesa e paditëses për regjistrimin e qiramarrjes për kohë të caktuar për 5 vite dhe atë nga data 06.05.2020 e deri me datë 06.05.2025, sipas aktit juridik, Kontratës për Qiranë e Tokës Pyjore me Nr.1625, Ref.KE-330/20, i datës 06.05.2020, është aprovuar. </w:t>
      </w:r>
    </w:p>
    <w:p w14:paraId="30A3FF1A" w14:textId="77777777" w:rsidR="00982F8F" w:rsidRPr="00982F8F" w:rsidRDefault="00982F8F" w:rsidP="00817DD8">
      <w:pPr>
        <w:spacing w:line="276" w:lineRule="auto"/>
        <w:jc w:val="both"/>
      </w:pPr>
    </w:p>
    <w:p w14:paraId="1E7E51A7" w14:textId="1A135951" w:rsidR="00982F8F" w:rsidRPr="00982F8F" w:rsidRDefault="00982F8F" w:rsidP="00817DD8">
      <w:pPr>
        <w:spacing w:line="276" w:lineRule="auto"/>
        <w:jc w:val="both"/>
      </w:pPr>
      <w:r w:rsidRPr="00982F8F">
        <w:t xml:space="preserve">Nga kontrata për qiranë e tokës pyjore, me numër Ref.KE:328/20, e datës 06.05.2020, rezultoi se e paditura ka lidhur kontratë me </w:t>
      </w:r>
      <w:r w:rsidR="00766C5B">
        <w:t>B. B.1</w:t>
      </w:r>
      <w:r w:rsidRPr="00982F8F">
        <w:t xml:space="preserve"> (vëllai i këtu paditëses), për dhënien në shfrytëzim të përkohshëm të tokës pyjore me qira, për mbjelljen e kulturave bujqësore, pjesë e ngastrës </w:t>
      </w:r>
      <w:proofErr w:type="spellStart"/>
      <w:r w:rsidRPr="00982F8F">
        <w:t>kadastrale</w:t>
      </w:r>
      <w:proofErr w:type="spellEnd"/>
      <w:r w:rsidRPr="00982F8F">
        <w:t xml:space="preserve"> 01111-0 ZK </w:t>
      </w:r>
      <w:proofErr w:type="spellStart"/>
      <w:r w:rsidRPr="00982F8F">
        <w:t>Gmicë</w:t>
      </w:r>
      <w:proofErr w:type="spellEnd"/>
      <w:r w:rsidRPr="00982F8F">
        <w:t xml:space="preserve">, Kamenicë, në sipërfaqe prej 4.61.09 ha, respektivisht 46.109 m2. </w:t>
      </w:r>
    </w:p>
    <w:p w14:paraId="6F0F38E6" w14:textId="77777777" w:rsidR="00982F8F" w:rsidRPr="00982F8F" w:rsidRDefault="00982F8F" w:rsidP="00817DD8">
      <w:pPr>
        <w:spacing w:line="276" w:lineRule="auto"/>
        <w:jc w:val="both"/>
      </w:pPr>
    </w:p>
    <w:p w14:paraId="3606C977" w14:textId="683046F0" w:rsidR="00982F8F" w:rsidRPr="00982F8F" w:rsidRDefault="00982F8F" w:rsidP="00817DD8">
      <w:pPr>
        <w:spacing w:line="276" w:lineRule="auto"/>
        <w:jc w:val="both"/>
      </w:pPr>
      <w:r w:rsidRPr="00982F8F">
        <w:t xml:space="preserve">Nga aktvendimi me numër të lëndës 02-146/2020, i datës 05.06.2020, i lëshuar nga Ministria e Infrastrukturës – Agjencia Kadastrale e Kosovës, rezultoi se kërkesa e </w:t>
      </w:r>
      <w:r w:rsidR="00766C5B">
        <w:t xml:space="preserve">B. B.1 </w:t>
      </w:r>
      <w:r w:rsidRPr="00982F8F">
        <w:t>për regjistrimin e qiramarrjes për kohë të caktuar për 5 vite dhe atë nga data 06.05.2020 e deri me datë 06.05.2025, sipas aktit juridik, Kontratës për Qiranë e Tokës Pyjore me Nr.1628, Ref.KE-328/20, i datës 06.05.2020, është aprovuar.</w:t>
      </w:r>
    </w:p>
    <w:p w14:paraId="3D6BA216" w14:textId="77777777" w:rsidR="00982F8F" w:rsidRPr="00982F8F" w:rsidRDefault="00982F8F" w:rsidP="00817DD8">
      <w:pPr>
        <w:spacing w:line="276" w:lineRule="auto"/>
        <w:jc w:val="both"/>
      </w:pPr>
    </w:p>
    <w:p w14:paraId="6536073F" w14:textId="77777777" w:rsidR="00982F8F" w:rsidRPr="00982F8F" w:rsidRDefault="00982F8F" w:rsidP="00817DD8">
      <w:pPr>
        <w:spacing w:line="276" w:lineRule="auto"/>
        <w:jc w:val="both"/>
      </w:pPr>
      <w:r w:rsidRPr="00982F8F">
        <w:t xml:space="preserve">Nga projekt propozimi për ndërtimin e rezervarit, sistemit të ujitjes për 18ha, hapja e puseve dhe blerja e pompave për ujitje të tokave bujqësore me mbështetje nga masa e ujitjes së tokave bujqësore e PZHR </w:t>
      </w:r>
      <w:proofErr w:type="spellStart"/>
      <w:r w:rsidRPr="00982F8F">
        <w:t>Grante</w:t>
      </w:r>
      <w:proofErr w:type="spellEnd"/>
      <w:r w:rsidRPr="00982F8F">
        <w:t xml:space="preserve"> 2020/21, të vitit 2020, rezultoi se e paditura këtu paditëses i ka njohur të drejtën për përfitim në projektin e lartcekur ashtu që në ngastrën e së njëjtës është vendosur të ndërtohet rezervari për ujitje, nga i cili do të mund të ujiten jo vetëm mbi 31ha tokë bujqësore me 5 përfitues direkt, por për të ardhmen është cekur se do të konsiderohen edhe kyçje të tjera private  të fermerëve të rrethit. Si sqarim nga ky projekt propozim, rezultoi se përllogaritja e </w:t>
      </w:r>
      <w:r w:rsidRPr="00982F8F">
        <w:lastRenderedPageBreak/>
        <w:t xml:space="preserve">investimeve është bëre nga arkitekti dhe kjo në bazë të çmimeve në treg duke u bazuar në kërkesën e paditëses, ku e paditura për </w:t>
      </w:r>
      <w:proofErr w:type="spellStart"/>
      <w:r w:rsidRPr="00982F8F">
        <w:t>mbulushmerine</w:t>
      </w:r>
      <w:proofErr w:type="spellEnd"/>
      <w:r w:rsidRPr="00982F8F">
        <w:t xml:space="preserve"> e shpenzimeve deri në 80% ka kërkuar të jetë nga  e paditura ashtu siç është paraparë me Programin e Zhvillimit Rural 20/21, ndërsa </w:t>
      </w:r>
      <w:proofErr w:type="spellStart"/>
      <w:r w:rsidRPr="00982F8F">
        <w:t>aplikuesja</w:t>
      </w:r>
      <w:proofErr w:type="spellEnd"/>
      <w:r w:rsidRPr="00982F8F">
        <w:t xml:space="preserve"> këtu paditësja do të beje mbulimin e  investimit në 20%.</w:t>
      </w:r>
    </w:p>
    <w:p w14:paraId="64C0F33F" w14:textId="77777777" w:rsidR="00982F8F" w:rsidRPr="00982F8F" w:rsidRDefault="00982F8F" w:rsidP="00817DD8">
      <w:pPr>
        <w:spacing w:line="276" w:lineRule="auto"/>
        <w:jc w:val="both"/>
      </w:pPr>
    </w:p>
    <w:p w14:paraId="59409F49" w14:textId="0792060E" w:rsidR="00982F8F" w:rsidRPr="00982F8F" w:rsidRDefault="00982F8F" w:rsidP="00817DD8">
      <w:pPr>
        <w:spacing w:line="276" w:lineRule="auto"/>
        <w:jc w:val="both"/>
      </w:pPr>
      <w:r w:rsidRPr="00982F8F">
        <w:t xml:space="preserve">Nga të dhënat për paditësen </w:t>
      </w:r>
      <w:r w:rsidR="00766C5B">
        <w:t>B. B.</w:t>
      </w:r>
      <w:r w:rsidRPr="00982F8F">
        <w:t xml:space="preserve">, gjykata i verifikoj të dhënat personale për këtu paditësin në cilësinë e </w:t>
      </w:r>
      <w:proofErr w:type="spellStart"/>
      <w:r w:rsidRPr="00982F8F">
        <w:t>fermeres</w:t>
      </w:r>
      <w:proofErr w:type="spellEnd"/>
      <w:r w:rsidRPr="00982F8F">
        <w:t xml:space="preserve">. </w:t>
      </w:r>
    </w:p>
    <w:p w14:paraId="1F2BA6D6" w14:textId="77777777" w:rsidR="00982F8F" w:rsidRPr="00982F8F" w:rsidRDefault="00982F8F" w:rsidP="00817DD8">
      <w:pPr>
        <w:spacing w:line="276" w:lineRule="auto"/>
        <w:jc w:val="both"/>
      </w:pPr>
    </w:p>
    <w:p w14:paraId="68AC281F" w14:textId="77777777" w:rsidR="00982F8F" w:rsidRPr="00982F8F" w:rsidRDefault="00982F8F" w:rsidP="00817DD8">
      <w:pPr>
        <w:spacing w:line="276" w:lineRule="auto"/>
        <w:jc w:val="both"/>
      </w:pPr>
      <w:r w:rsidRPr="00982F8F">
        <w:t xml:space="preserve">Nga </w:t>
      </w:r>
      <w:proofErr w:type="spellStart"/>
      <w:r w:rsidRPr="00982F8F">
        <w:t>ortofoto</w:t>
      </w:r>
      <w:proofErr w:type="spellEnd"/>
      <w:r w:rsidRPr="00982F8F">
        <w:t>, e lëshuar nga Agjencia për Zhvillimin e Bujqësisë në Kosovë, e datës 28.09.2022, gjykata verifikoj ngastrën kadastrale të paditëses.</w:t>
      </w:r>
    </w:p>
    <w:p w14:paraId="2F8C18EF" w14:textId="77777777" w:rsidR="00982F8F" w:rsidRPr="00982F8F" w:rsidRDefault="00982F8F" w:rsidP="00817DD8">
      <w:pPr>
        <w:spacing w:line="276" w:lineRule="auto"/>
        <w:jc w:val="both"/>
      </w:pPr>
    </w:p>
    <w:p w14:paraId="2CA56357" w14:textId="128C1E0C" w:rsidR="00982F8F" w:rsidRPr="00982F8F" w:rsidRDefault="00982F8F" w:rsidP="00817DD8">
      <w:pPr>
        <w:spacing w:line="276" w:lineRule="auto"/>
        <w:jc w:val="both"/>
      </w:pPr>
      <w:r w:rsidRPr="00982F8F">
        <w:t xml:space="preserve">Nga </w:t>
      </w:r>
      <w:proofErr w:type="spellStart"/>
      <w:r w:rsidRPr="00982F8F">
        <w:t>ortofoto</w:t>
      </w:r>
      <w:proofErr w:type="spellEnd"/>
      <w:r w:rsidRPr="00982F8F">
        <w:t xml:space="preserve">, e lëshuar nga Agjencia për Zhvillimin e Bujqësisë në Kosovë, e datës 28.09.2022, gjykata vërtetoj ngastrën </w:t>
      </w:r>
      <w:proofErr w:type="spellStart"/>
      <w:r w:rsidRPr="00982F8F">
        <w:t>kadastrale</w:t>
      </w:r>
      <w:proofErr w:type="spellEnd"/>
      <w:r w:rsidRPr="00982F8F">
        <w:t xml:space="preserve"> të </w:t>
      </w:r>
      <w:r w:rsidR="00766C5B">
        <w:t>B. B.1</w:t>
      </w:r>
      <w:r w:rsidRPr="00982F8F">
        <w:t xml:space="preserve">t, vëllai i këtu paditëses </w:t>
      </w:r>
      <w:r w:rsidR="00766C5B">
        <w:t>B. B.</w:t>
      </w:r>
      <w:r w:rsidRPr="00982F8F">
        <w:t>.</w:t>
      </w:r>
    </w:p>
    <w:p w14:paraId="5FE0C444" w14:textId="77777777" w:rsidR="00982F8F" w:rsidRPr="00982F8F" w:rsidRDefault="00982F8F" w:rsidP="00817DD8">
      <w:pPr>
        <w:spacing w:line="276" w:lineRule="auto"/>
        <w:jc w:val="both"/>
      </w:pPr>
    </w:p>
    <w:p w14:paraId="4CD63F5E" w14:textId="78F365BE" w:rsidR="00982F8F" w:rsidRPr="00982F8F" w:rsidRDefault="00982F8F" w:rsidP="00817DD8">
      <w:pPr>
        <w:spacing w:line="276" w:lineRule="auto"/>
        <w:jc w:val="both"/>
      </w:pPr>
      <w:r w:rsidRPr="00982F8F">
        <w:t xml:space="preserve">Nga të dhënat për </w:t>
      </w:r>
      <w:r w:rsidR="00766C5B">
        <w:t>B. B.1</w:t>
      </w:r>
      <w:r w:rsidRPr="00982F8F">
        <w:t xml:space="preserve">n, vëllai i këtu paditëses </w:t>
      </w:r>
      <w:r w:rsidR="00766C5B">
        <w:t>B. B.</w:t>
      </w:r>
      <w:r w:rsidRPr="00982F8F">
        <w:t>, gjykata i verifikoj të dhënat personale për të lartcekurin.</w:t>
      </w:r>
    </w:p>
    <w:p w14:paraId="5249CABF" w14:textId="77777777" w:rsidR="00982F8F" w:rsidRPr="00982F8F" w:rsidRDefault="00982F8F" w:rsidP="00817DD8">
      <w:pPr>
        <w:spacing w:line="276" w:lineRule="auto"/>
        <w:jc w:val="both"/>
      </w:pPr>
    </w:p>
    <w:p w14:paraId="73F3D3CE" w14:textId="1F1E592E" w:rsidR="00982F8F" w:rsidRPr="00982F8F" w:rsidRDefault="00982F8F" w:rsidP="00817DD8">
      <w:pPr>
        <w:spacing w:line="276" w:lineRule="auto"/>
        <w:jc w:val="both"/>
      </w:pPr>
      <w:r w:rsidRPr="00982F8F">
        <w:t xml:space="preserve">Nga të dhënat për fermerët </w:t>
      </w:r>
      <w:r w:rsidR="00766C5B">
        <w:t>B. B.</w:t>
      </w:r>
      <w:r w:rsidRPr="00982F8F">
        <w:t xml:space="preserve"> dhe </w:t>
      </w:r>
      <w:r w:rsidR="00766C5B">
        <w:t>B. B.1</w:t>
      </w:r>
      <w:r w:rsidRPr="00982F8F">
        <w:t xml:space="preserve">, rezultoi se për këtu paditësen numri i NIF-it është 1051631, ndërsa për </w:t>
      </w:r>
      <w:r w:rsidR="00766C5B">
        <w:t>B. B.1</w:t>
      </w:r>
      <w:r w:rsidRPr="00982F8F">
        <w:t xml:space="preserve"> numri i NIF-it është 1092440.</w:t>
      </w:r>
    </w:p>
    <w:p w14:paraId="6C117E8B" w14:textId="77777777" w:rsidR="00982F8F" w:rsidRPr="00982F8F" w:rsidRDefault="00982F8F" w:rsidP="00817DD8">
      <w:pPr>
        <w:spacing w:line="276" w:lineRule="auto"/>
        <w:jc w:val="both"/>
      </w:pPr>
    </w:p>
    <w:p w14:paraId="76308C4F" w14:textId="7E7B0B0A" w:rsidR="00982F8F" w:rsidRPr="00982F8F" w:rsidRDefault="00982F8F" w:rsidP="00817DD8">
      <w:pPr>
        <w:spacing w:line="276" w:lineRule="auto"/>
        <w:jc w:val="both"/>
      </w:pPr>
      <w:r w:rsidRPr="00982F8F">
        <w:t xml:space="preserve">Nga vërtetimi me numër 10-430/03-0174307/22, i datës 25.07.2022, rezultoi se me kërkesën e paditëses, Komuna e Prishtinës ka lëshuar vërtetim në bazë të cilit tregohet që </w:t>
      </w:r>
      <w:r w:rsidR="00766C5B">
        <w:t>H. B.</w:t>
      </w:r>
      <w:r w:rsidRPr="00982F8F">
        <w:t xml:space="preserve"> (babai i këtu paditëses) i ka kryer obligimet tatimore. </w:t>
      </w:r>
    </w:p>
    <w:p w14:paraId="3F83AF9B" w14:textId="77777777" w:rsidR="00982F8F" w:rsidRPr="00982F8F" w:rsidRDefault="00982F8F" w:rsidP="00817DD8">
      <w:pPr>
        <w:spacing w:line="276" w:lineRule="auto"/>
        <w:jc w:val="both"/>
      </w:pPr>
    </w:p>
    <w:p w14:paraId="39F49F5B" w14:textId="77777777" w:rsidR="00982F8F" w:rsidRPr="00982F8F" w:rsidRDefault="00982F8F" w:rsidP="00817DD8">
      <w:pPr>
        <w:spacing w:line="276" w:lineRule="auto"/>
        <w:jc w:val="both"/>
      </w:pPr>
      <w:r w:rsidRPr="00982F8F">
        <w:t xml:space="preserve">Nga lista e dokumenteve të kërkuara – Masa 1-2022, rezultoi se për këtu paditësen është bërë kontrollimi i dokumentacioneve me datë 03.10.2022, të cilat duhet të jenë te paraqitura për aplikim në Masën 1-2022. </w:t>
      </w:r>
    </w:p>
    <w:p w14:paraId="78923BEC" w14:textId="77777777" w:rsidR="00982F8F" w:rsidRPr="00982F8F" w:rsidRDefault="00982F8F" w:rsidP="00817DD8">
      <w:pPr>
        <w:spacing w:line="276" w:lineRule="auto"/>
        <w:jc w:val="both"/>
      </w:pPr>
    </w:p>
    <w:p w14:paraId="1D11D315" w14:textId="6A4FF414" w:rsidR="00982F8F" w:rsidRPr="00982F8F" w:rsidRDefault="00982F8F" w:rsidP="00817DD8">
      <w:pPr>
        <w:spacing w:line="276" w:lineRule="auto"/>
        <w:jc w:val="both"/>
      </w:pPr>
      <w:r w:rsidRPr="00982F8F">
        <w:t xml:space="preserve">Nga letërnjoftimi me të dhëna për </w:t>
      </w:r>
      <w:r w:rsidR="00766C5B">
        <w:t>B. B.</w:t>
      </w:r>
      <w:r w:rsidRPr="00982F8F">
        <w:t xml:space="preserve">, gjykata identifikoj të dhënat personale për këtu paditësen. </w:t>
      </w:r>
    </w:p>
    <w:p w14:paraId="4FDB9A54" w14:textId="77777777" w:rsidR="00982F8F" w:rsidRPr="00982F8F" w:rsidRDefault="00982F8F" w:rsidP="00817DD8">
      <w:pPr>
        <w:spacing w:line="276" w:lineRule="auto"/>
        <w:jc w:val="both"/>
      </w:pPr>
    </w:p>
    <w:p w14:paraId="36BC7038" w14:textId="52418ED5" w:rsidR="00982F8F" w:rsidRPr="00982F8F" w:rsidRDefault="00982F8F" w:rsidP="00817DD8">
      <w:pPr>
        <w:spacing w:line="276" w:lineRule="auto"/>
        <w:jc w:val="both"/>
      </w:pPr>
      <w:r w:rsidRPr="00982F8F">
        <w:t xml:space="preserve">Nga certifikata e lindjes me numër L24732369, e datës 25.07.2022, gjykata identifikoj të dhënat për këtu paditësen </w:t>
      </w:r>
      <w:r w:rsidR="00766C5B">
        <w:t>B. B.</w:t>
      </w:r>
      <w:r w:rsidRPr="00982F8F">
        <w:t>, si dhe të dhënat për prindërit e të njëjtës.</w:t>
      </w:r>
    </w:p>
    <w:p w14:paraId="7629D6CD" w14:textId="77777777" w:rsidR="00982F8F" w:rsidRPr="00982F8F" w:rsidRDefault="00982F8F" w:rsidP="00817DD8">
      <w:pPr>
        <w:spacing w:line="276" w:lineRule="auto"/>
        <w:jc w:val="both"/>
      </w:pPr>
    </w:p>
    <w:p w14:paraId="3E227B19" w14:textId="77777777" w:rsidR="00982F8F" w:rsidRPr="00982F8F" w:rsidRDefault="00982F8F" w:rsidP="00817DD8">
      <w:pPr>
        <w:spacing w:line="276" w:lineRule="auto"/>
        <w:jc w:val="both"/>
      </w:pPr>
      <w:r w:rsidRPr="00982F8F">
        <w:t xml:space="preserve">Nga </w:t>
      </w:r>
      <w:proofErr w:type="spellStart"/>
      <w:r w:rsidRPr="00982F8F">
        <w:t>ankes</w:t>
      </w:r>
      <w:proofErr w:type="spellEnd"/>
      <w:r w:rsidRPr="00982F8F">
        <w:t xml:space="preserve"> 1 – shënimet e fermerit të regjistruar – azhurnimi i fundit me datë 02.08.2022, rezultoi se paditësja është e regjistruar si fermerë, për tokë të punueshme – pemishte.</w:t>
      </w:r>
    </w:p>
    <w:p w14:paraId="4BD9350A" w14:textId="77777777" w:rsidR="00982F8F" w:rsidRPr="00982F8F" w:rsidRDefault="00982F8F" w:rsidP="00817DD8">
      <w:pPr>
        <w:spacing w:line="276" w:lineRule="auto"/>
        <w:jc w:val="both"/>
      </w:pPr>
    </w:p>
    <w:p w14:paraId="66D49AFF" w14:textId="77777777" w:rsidR="00982F8F" w:rsidRPr="00982F8F" w:rsidRDefault="00982F8F" w:rsidP="00817DD8">
      <w:pPr>
        <w:spacing w:line="276" w:lineRule="auto"/>
        <w:jc w:val="both"/>
      </w:pPr>
      <w:r w:rsidRPr="00982F8F">
        <w:t xml:space="preserve">Nga parashtresa me titull “Investime në Rehabilitimin e Pemishtes 10ha me Arra”, rezultoi se nga mbledhja e treguesve për projektin Masa 1, sektori 1.1., Pemët drufrutore, 1.1. arra, lajthia – Viti 2022, janë paraqitur për paditësen vëllimet e përgjithshme të investimit duke përfshire shpenzimet e pranueshme dhe të papranueshme. </w:t>
      </w:r>
    </w:p>
    <w:p w14:paraId="054B04BA" w14:textId="77777777" w:rsidR="00982F8F" w:rsidRPr="00982F8F" w:rsidRDefault="00982F8F" w:rsidP="00817DD8">
      <w:pPr>
        <w:spacing w:line="276" w:lineRule="auto"/>
        <w:jc w:val="both"/>
      </w:pPr>
    </w:p>
    <w:p w14:paraId="2A01101D" w14:textId="77777777" w:rsidR="00982F8F" w:rsidRPr="00982F8F" w:rsidRDefault="00982F8F" w:rsidP="00817DD8">
      <w:pPr>
        <w:spacing w:line="276" w:lineRule="auto"/>
        <w:jc w:val="both"/>
      </w:pPr>
      <w:r w:rsidRPr="00982F8F">
        <w:t xml:space="preserve">Nga deklarata nën betim për të drejtën e shfrytëzimit të tokës së trashëguar, e dhëne me datë 01.08.2022 nga paditësja pranë të paditurës, rezultoi se paditësja me përgjegjësi të plotë morale </w:t>
      </w:r>
      <w:r w:rsidRPr="00982F8F">
        <w:lastRenderedPageBreak/>
        <w:t>dhe penale nën betim ka deklaruar se personi në emrin e të cilit është fleta poseduese e tokës për të cilën ajo ka aplikuar për Projektin e Zhvillimit Rural 2022 në AZHB-MBPZHR është prindi i saj, përkatësisht babai i të njëjtës, si dhe ka deklaruar faktin se ajo pjesë e tokës nuk shfrytëzohet nga trashëgimtaret e tjerë potencial.</w:t>
      </w:r>
    </w:p>
    <w:p w14:paraId="05D3F963" w14:textId="77777777" w:rsidR="00982F8F" w:rsidRPr="00982F8F" w:rsidRDefault="00982F8F" w:rsidP="00817DD8">
      <w:pPr>
        <w:spacing w:line="276" w:lineRule="auto"/>
        <w:jc w:val="both"/>
      </w:pPr>
    </w:p>
    <w:p w14:paraId="3012FE11" w14:textId="18539037" w:rsidR="00982F8F" w:rsidRPr="00982F8F" w:rsidRDefault="00982F8F" w:rsidP="00817DD8">
      <w:pPr>
        <w:spacing w:line="276" w:lineRule="auto"/>
        <w:jc w:val="both"/>
      </w:pPr>
      <w:r w:rsidRPr="00982F8F">
        <w:t xml:space="preserve">Nga certifikata e lindjes me numër L24732368, e datës 25.07.2022, gjykata identifikoj të dhënat për </w:t>
      </w:r>
      <w:r w:rsidR="00766C5B">
        <w:t>H. B.</w:t>
      </w:r>
      <w:r w:rsidRPr="00982F8F">
        <w:t>, si dhe të dhënat për prindërit e të njëjtit.</w:t>
      </w:r>
    </w:p>
    <w:p w14:paraId="63A9A75E" w14:textId="77777777" w:rsidR="00982F8F" w:rsidRPr="00982F8F" w:rsidRDefault="00982F8F" w:rsidP="00817DD8">
      <w:pPr>
        <w:spacing w:line="276" w:lineRule="auto"/>
        <w:jc w:val="both"/>
      </w:pPr>
    </w:p>
    <w:p w14:paraId="7E86AF24" w14:textId="77777777" w:rsidR="00982F8F" w:rsidRPr="00982F8F" w:rsidRDefault="00982F8F" w:rsidP="00817DD8">
      <w:pPr>
        <w:spacing w:line="276" w:lineRule="auto"/>
        <w:jc w:val="both"/>
      </w:pPr>
      <w:r w:rsidRPr="00982F8F">
        <w:t xml:space="preserve">Nga </w:t>
      </w:r>
      <w:proofErr w:type="spellStart"/>
      <w:r w:rsidRPr="00982F8F">
        <w:t>ortofoto</w:t>
      </w:r>
      <w:proofErr w:type="spellEnd"/>
      <w:r w:rsidRPr="00982F8F">
        <w:t>, e datës 25.07.2022, e lëshuar nga Agjencia për Zhvillimin e Bujqësisë, gjykata beri shikimin në ngastrat kadastrale të evidentuara si ferma me numrat e tyre përkatës të NIF.</w:t>
      </w:r>
    </w:p>
    <w:p w14:paraId="0FF9EACC" w14:textId="77777777" w:rsidR="00982F8F" w:rsidRPr="00982F8F" w:rsidRDefault="00982F8F" w:rsidP="00817DD8">
      <w:pPr>
        <w:spacing w:line="276" w:lineRule="auto"/>
        <w:jc w:val="both"/>
      </w:pPr>
    </w:p>
    <w:p w14:paraId="01B14B30" w14:textId="77777777" w:rsidR="00982F8F" w:rsidRPr="00982F8F" w:rsidRDefault="00982F8F" w:rsidP="00817DD8">
      <w:pPr>
        <w:spacing w:line="276" w:lineRule="auto"/>
        <w:jc w:val="both"/>
      </w:pPr>
      <w:r w:rsidRPr="00982F8F">
        <w:t>Nga plani i biznesit, i përpiluar nga paditësja për të paditurën në vitin 2022, me titullin “Investime në Rehabilitimin e Pemishtes ekzistuese me Arra 10ha”, rezultoi se paditësja ka përpiluar projektin e lartcekur me qëllim që të behet rehabilitimi i Pemishtes me Arra me infrastrukture përcjellëse, duke siguruar sistemin e ujitjes dhe sistemin e energjisë, ashtu që të kultivohen arrat me cilësi dhe kosto më të ulët në prodhim.</w:t>
      </w:r>
    </w:p>
    <w:p w14:paraId="099E10F6" w14:textId="77777777" w:rsidR="00982F8F" w:rsidRPr="00982F8F" w:rsidRDefault="00982F8F" w:rsidP="00817DD8">
      <w:pPr>
        <w:spacing w:line="276" w:lineRule="auto"/>
        <w:jc w:val="both"/>
      </w:pPr>
    </w:p>
    <w:p w14:paraId="0FFD5A68" w14:textId="77777777" w:rsidR="00982F8F" w:rsidRPr="00982F8F" w:rsidRDefault="00982F8F" w:rsidP="00817DD8">
      <w:pPr>
        <w:spacing w:line="276" w:lineRule="auto"/>
        <w:jc w:val="both"/>
      </w:pPr>
      <w:r w:rsidRPr="00982F8F">
        <w:t xml:space="preserve">Nga kthimi i investimeve – KI/ për projektet e Zhvillimit Rural 2022, rezultoi se e paditura ka bere një parashikim të shpenzimeve dhe të hyrave pa implementimin e projektit dhe nëse aplikohet projekti, dallimin nëse </w:t>
      </w:r>
      <w:proofErr w:type="spellStart"/>
      <w:r w:rsidRPr="00982F8F">
        <w:t>implementohet</w:t>
      </w:r>
      <w:proofErr w:type="spellEnd"/>
      <w:r w:rsidRPr="00982F8F">
        <w:t xml:space="preserve"> projekti, vlerën e bashkëfinancimit të shpenzimeve të pranueshme si dhe kthimin e investimit KI, në të cilin është theksuar se numri në fund të këtyre kolonave duhet të jetë pozitiv, përndryshe projekti duhet të refuzohet si i papranueshëm, sepse profiti nuk e mbulon investimin as pas 10 vitesh.</w:t>
      </w:r>
    </w:p>
    <w:p w14:paraId="0581F243" w14:textId="77777777" w:rsidR="00982F8F" w:rsidRPr="00982F8F" w:rsidRDefault="00982F8F" w:rsidP="00817DD8">
      <w:pPr>
        <w:spacing w:line="276" w:lineRule="auto"/>
        <w:jc w:val="both"/>
      </w:pPr>
    </w:p>
    <w:p w14:paraId="65379831" w14:textId="4A71C581" w:rsidR="00982F8F" w:rsidRPr="00982F8F" w:rsidRDefault="00982F8F" w:rsidP="00817DD8">
      <w:pPr>
        <w:spacing w:line="276" w:lineRule="auto"/>
        <w:jc w:val="both"/>
      </w:pPr>
      <w:r w:rsidRPr="00982F8F">
        <w:t xml:space="preserve">Nga certifikata për njësinë kadastrale me numër P-71107016-01111-0, e lëshuar nga Zyra Kadastrale në Kamenicë, e datës 25.07.2022, rezultoi se këtu paditësja </w:t>
      </w:r>
      <w:r w:rsidR="00766C5B">
        <w:t>B. B.</w:t>
      </w:r>
      <w:r w:rsidRPr="00982F8F">
        <w:t xml:space="preserve"> dhe vëllai i saj </w:t>
      </w:r>
      <w:r w:rsidR="00766C5B">
        <w:t>B. B.1</w:t>
      </w:r>
      <w:r w:rsidRPr="00982F8F">
        <w:t>, janë të evidentuar si qiramarrës për kohë të caktuar për njësinë kadastrale të lartcekur.</w:t>
      </w:r>
    </w:p>
    <w:p w14:paraId="20D67990" w14:textId="77777777" w:rsidR="00982F8F" w:rsidRPr="00982F8F" w:rsidRDefault="00982F8F" w:rsidP="00817DD8">
      <w:pPr>
        <w:spacing w:line="276" w:lineRule="auto"/>
        <w:jc w:val="both"/>
      </w:pPr>
    </w:p>
    <w:p w14:paraId="5F025EBB" w14:textId="2A1226D2" w:rsidR="00982F8F" w:rsidRPr="00982F8F" w:rsidRDefault="00982F8F" w:rsidP="00817DD8">
      <w:pPr>
        <w:spacing w:line="276" w:lineRule="auto"/>
        <w:jc w:val="both"/>
      </w:pPr>
      <w:r w:rsidRPr="00982F8F">
        <w:t xml:space="preserve">Nga vërtetimi i dokumentit me origjinalin, me numër LRP:3581/2020, pranë zyrës se Noterit </w:t>
      </w:r>
      <w:proofErr w:type="spellStart"/>
      <w:r w:rsidRPr="00982F8F">
        <w:t>Sefadin</w:t>
      </w:r>
      <w:proofErr w:type="spellEnd"/>
      <w:r w:rsidRPr="00982F8F">
        <w:t xml:space="preserve"> </w:t>
      </w:r>
      <w:proofErr w:type="spellStart"/>
      <w:r w:rsidRPr="00982F8F">
        <w:t>Blakaj</w:t>
      </w:r>
      <w:proofErr w:type="spellEnd"/>
      <w:r w:rsidRPr="00982F8F">
        <w:t xml:space="preserve">, gjykata vërtetoj saktësinë e Kontratës për qiranë e tokës pyjore, e lidhur në mes të paditurës dhe </w:t>
      </w:r>
      <w:r w:rsidR="00766C5B">
        <w:t>B. B.1</w:t>
      </w:r>
      <w:r w:rsidRPr="00982F8F">
        <w:t>t, me numër Ref.KE:328/2020, e datës 06.05.2020.</w:t>
      </w:r>
    </w:p>
    <w:p w14:paraId="78F90878" w14:textId="77777777" w:rsidR="00982F8F" w:rsidRPr="00982F8F" w:rsidRDefault="00982F8F" w:rsidP="00817DD8">
      <w:pPr>
        <w:spacing w:line="276" w:lineRule="auto"/>
        <w:jc w:val="both"/>
      </w:pPr>
    </w:p>
    <w:p w14:paraId="04C6C9F3" w14:textId="77777777" w:rsidR="00982F8F" w:rsidRPr="00982F8F" w:rsidRDefault="00982F8F" w:rsidP="00817DD8">
      <w:pPr>
        <w:spacing w:line="276" w:lineRule="auto"/>
        <w:jc w:val="both"/>
      </w:pPr>
      <w:r w:rsidRPr="00982F8F">
        <w:t>Nga kopja e planit për njësinë kadastrale P-71107016-01111-0, e lëshuar nga Ministria e Mjedisit, Planifikimit Hapësinor dhe Infrastrukturës-Agjencia Kadastrale e Kosovës/Zyra Kadastrale në Kamenicë, gjykata beri shikimin e ngastrës kadastrale të lartcekur si dhe ngastrave me të cilat kufizohet e njëjta.</w:t>
      </w:r>
    </w:p>
    <w:p w14:paraId="593E278C" w14:textId="77777777" w:rsidR="00982F8F" w:rsidRPr="00982F8F" w:rsidRDefault="00982F8F" w:rsidP="00817DD8">
      <w:pPr>
        <w:spacing w:line="276" w:lineRule="auto"/>
        <w:jc w:val="both"/>
      </w:pPr>
    </w:p>
    <w:p w14:paraId="40800F82" w14:textId="126E5FC8" w:rsidR="00982F8F" w:rsidRPr="00982F8F" w:rsidRDefault="00982F8F" w:rsidP="00817DD8">
      <w:pPr>
        <w:spacing w:line="276" w:lineRule="auto"/>
        <w:jc w:val="both"/>
      </w:pPr>
      <w:r w:rsidRPr="00982F8F">
        <w:t xml:space="preserve">Nga dokumenti i vërtetuar konform me origjinalin, me numër 3583/2020, i datës 08.05.2020, gjykata vërtetoj saktësinë e dokumentit identifikues për këtu paditësen </w:t>
      </w:r>
      <w:r w:rsidR="00766C5B">
        <w:t>B. B.</w:t>
      </w:r>
      <w:r w:rsidRPr="00982F8F">
        <w:t>.</w:t>
      </w:r>
    </w:p>
    <w:p w14:paraId="0BDFCC6A" w14:textId="77777777" w:rsidR="00982F8F" w:rsidRPr="00982F8F" w:rsidRDefault="00982F8F" w:rsidP="00817DD8">
      <w:pPr>
        <w:spacing w:line="276" w:lineRule="auto"/>
        <w:jc w:val="both"/>
      </w:pPr>
    </w:p>
    <w:p w14:paraId="23B1BE59" w14:textId="011F5494" w:rsidR="00982F8F" w:rsidRPr="00982F8F" w:rsidRDefault="00982F8F" w:rsidP="00817DD8">
      <w:pPr>
        <w:spacing w:line="276" w:lineRule="auto"/>
        <w:jc w:val="both"/>
      </w:pPr>
      <w:r w:rsidRPr="00982F8F">
        <w:t xml:space="preserve">Nga certifikata për pronësinë e lëshuar nga Zyra Kadastrale në Kamenicë, me numër 1784/2022, e datës 25.07.2022, e lëshuar në emër të </w:t>
      </w:r>
      <w:r w:rsidR="00766C5B">
        <w:t>H. B.</w:t>
      </w:r>
      <w:r w:rsidRPr="00982F8F">
        <w:t>t, rezultoi për të njëjtin ngastrat kadastrale të regjistruara në emër të tij.</w:t>
      </w:r>
    </w:p>
    <w:p w14:paraId="74E02CE1" w14:textId="77777777" w:rsidR="00982F8F" w:rsidRPr="00982F8F" w:rsidRDefault="00982F8F" w:rsidP="00817DD8">
      <w:pPr>
        <w:spacing w:line="276" w:lineRule="auto"/>
        <w:jc w:val="both"/>
      </w:pPr>
    </w:p>
    <w:p w14:paraId="572697B1" w14:textId="253C3925" w:rsidR="00982F8F" w:rsidRPr="00982F8F" w:rsidRDefault="00982F8F" w:rsidP="00817DD8">
      <w:pPr>
        <w:spacing w:line="276" w:lineRule="auto"/>
        <w:jc w:val="both"/>
      </w:pPr>
      <w:r w:rsidRPr="00982F8F">
        <w:lastRenderedPageBreak/>
        <w:t xml:space="preserve">Nga pëlqimi me numër Ref.KE-329/20, i datës 06.05.2020, i lëshuar nga Ministria e Bujqësisë, Pylltarisë dhe Zhvillimit Rural-Agjencia Pyjore e Kosovës, rezultoi se e njëjta ka dhënë pëlqimin për dhënien e tokës me qira, për mbjelljen e kulturave bujqësore, në tokën pyjore të pronësisë shtetërore e cila menaxhohet nga APK, pjesë e ngastrës </w:t>
      </w:r>
      <w:proofErr w:type="spellStart"/>
      <w:r w:rsidRPr="00982F8F">
        <w:t>kadastrale</w:t>
      </w:r>
      <w:proofErr w:type="spellEnd"/>
      <w:r w:rsidRPr="00982F8F">
        <w:t xml:space="preserve"> 01111-0 ZK </w:t>
      </w:r>
      <w:proofErr w:type="spellStart"/>
      <w:r w:rsidRPr="00982F8F">
        <w:t>Gmicë</w:t>
      </w:r>
      <w:proofErr w:type="spellEnd"/>
      <w:r w:rsidRPr="00982F8F">
        <w:t xml:space="preserve">, Kamenicë, në sipërfaqe prej 4.99.50 ha, respektivisht 49.950m2, për këtu paditësen </w:t>
      </w:r>
      <w:r w:rsidR="00766C5B">
        <w:t>B. B.</w:t>
      </w:r>
      <w:r w:rsidRPr="00982F8F">
        <w:t>.</w:t>
      </w:r>
    </w:p>
    <w:p w14:paraId="7E964720" w14:textId="77777777" w:rsidR="00982F8F" w:rsidRPr="00982F8F" w:rsidRDefault="00982F8F" w:rsidP="00817DD8">
      <w:pPr>
        <w:spacing w:line="276" w:lineRule="auto"/>
        <w:jc w:val="both"/>
      </w:pPr>
    </w:p>
    <w:p w14:paraId="6633910E" w14:textId="77777777" w:rsidR="00982F8F" w:rsidRPr="00982F8F" w:rsidRDefault="00982F8F" w:rsidP="00817DD8">
      <w:pPr>
        <w:spacing w:line="276" w:lineRule="auto"/>
        <w:jc w:val="both"/>
        <w:rPr>
          <w:bCs/>
        </w:rPr>
      </w:pPr>
      <w:r w:rsidRPr="00982F8F">
        <w:t xml:space="preserve">Nga kopja e planit </w:t>
      </w:r>
      <w:r w:rsidRPr="00982F8F">
        <w:rPr>
          <w:bCs/>
        </w:rPr>
        <w:t>e lëshuar nga Zyra Kadastrale Kamenicë, e datës 25.07.2022 për parcelat P-71107016-01577-0, P-71107016-00786-0, P-71107016-00836-0, P-71107016-01223-0, P-71107016-0122-0, P-71107016-01221-0, P-71107016-00837-0, P-71107016-00835-0, P-71107016-00841-0, P-71107016-00840-0, P-71107016-00839-0, P-71107016-00842-0, P-71107016-00838-0, P-71107016-00832-1, P-71107016-00834-1, P-71107016-00834-3, rezultoi se të njëjta janë evidentuar së bashku me sipërfaqe të tyre.</w:t>
      </w:r>
    </w:p>
    <w:p w14:paraId="6350BECB" w14:textId="77777777" w:rsidR="00982F8F" w:rsidRPr="00982F8F" w:rsidRDefault="00982F8F" w:rsidP="00817DD8">
      <w:pPr>
        <w:spacing w:line="276" w:lineRule="auto"/>
        <w:jc w:val="both"/>
        <w:rPr>
          <w:bCs/>
        </w:rPr>
      </w:pPr>
    </w:p>
    <w:p w14:paraId="2BB4637D" w14:textId="77777777" w:rsidR="00982F8F" w:rsidRPr="00982F8F" w:rsidRDefault="00982F8F" w:rsidP="00817DD8">
      <w:pPr>
        <w:spacing w:line="276" w:lineRule="auto"/>
        <w:jc w:val="both"/>
        <w:rPr>
          <w:bCs/>
        </w:rPr>
      </w:pPr>
      <w:r w:rsidRPr="00982F8F">
        <w:rPr>
          <w:bCs/>
        </w:rPr>
        <w:t>Nga kopja e planit, e lëshuar nga Zyra Kadastrale Kamenicë, e datës 25.07.2022, rezultoi se e njëjta është bërë më shkallë 1:9556.</w:t>
      </w:r>
    </w:p>
    <w:p w14:paraId="425981E9" w14:textId="77777777" w:rsidR="00982F8F" w:rsidRPr="00982F8F" w:rsidRDefault="00982F8F" w:rsidP="00817DD8">
      <w:pPr>
        <w:spacing w:line="276" w:lineRule="auto"/>
        <w:jc w:val="both"/>
        <w:rPr>
          <w:bCs/>
        </w:rPr>
      </w:pPr>
    </w:p>
    <w:p w14:paraId="7ED996C4" w14:textId="5265F177" w:rsidR="00982F8F" w:rsidRPr="00982F8F" w:rsidRDefault="00982F8F" w:rsidP="00817DD8">
      <w:pPr>
        <w:spacing w:line="276" w:lineRule="auto"/>
        <w:jc w:val="both"/>
        <w:rPr>
          <w:bCs/>
        </w:rPr>
      </w:pPr>
      <w:r w:rsidRPr="00982F8F">
        <w:rPr>
          <w:bCs/>
        </w:rPr>
        <w:t xml:space="preserve">Nga letërnjoftimi me të dhënat e </w:t>
      </w:r>
      <w:r w:rsidR="00766C5B">
        <w:rPr>
          <w:bCs/>
        </w:rPr>
        <w:t>H. B.</w:t>
      </w:r>
      <w:r w:rsidRPr="00982F8F">
        <w:rPr>
          <w:bCs/>
        </w:rPr>
        <w:t>t, gjykata identifikoj të dhënat personale për të lartcekurin – babain e këtu paditëses.</w:t>
      </w:r>
    </w:p>
    <w:p w14:paraId="7C79D635" w14:textId="77777777" w:rsidR="00982F8F" w:rsidRPr="00982F8F" w:rsidRDefault="00982F8F" w:rsidP="00817DD8">
      <w:pPr>
        <w:spacing w:line="276" w:lineRule="auto"/>
        <w:jc w:val="both"/>
        <w:rPr>
          <w:bCs/>
        </w:rPr>
      </w:pPr>
    </w:p>
    <w:p w14:paraId="691BBCF1" w14:textId="63C91D58" w:rsidR="00982F8F" w:rsidRPr="00982F8F" w:rsidRDefault="00982F8F" w:rsidP="00817DD8">
      <w:pPr>
        <w:spacing w:line="276" w:lineRule="auto"/>
        <w:jc w:val="both"/>
        <w:rPr>
          <w:bCs/>
        </w:rPr>
      </w:pPr>
      <w:r w:rsidRPr="00982F8F">
        <w:rPr>
          <w:bCs/>
        </w:rPr>
        <w:t xml:space="preserve">Nga kontrata me fermerë, e lidhur me datë 25.07.2022, në Kamenicë, rezultoi se e njëjta është lidhur në mes të </w:t>
      </w:r>
      <w:proofErr w:type="spellStart"/>
      <w:r w:rsidRPr="00982F8F">
        <w:rPr>
          <w:bCs/>
        </w:rPr>
        <w:t>Fungo</w:t>
      </w:r>
      <w:proofErr w:type="spellEnd"/>
      <w:r w:rsidRPr="00982F8F">
        <w:rPr>
          <w:bCs/>
        </w:rPr>
        <w:t xml:space="preserve"> SH.P.K. – si operator i vjeljes dhe grumbullimit të kërpudhave dhe frutave malore dhe në anën tjetër </w:t>
      </w:r>
      <w:proofErr w:type="spellStart"/>
      <w:r w:rsidRPr="00982F8F">
        <w:rPr>
          <w:bCs/>
        </w:rPr>
        <w:t>fermerja</w:t>
      </w:r>
      <w:proofErr w:type="spellEnd"/>
      <w:r w:rsidRPr="00982F8F">
        <w:rPr>
          <w:bCs/>
        </w:rPr>
        <w:t xml:space="preserve"> </w:t>
      </w:r>
      <w:r w:rsidR="00766C5B">
        <w:rPr>
          <w:bCs/>
        </w:rPr>
        <w:t>B. B.</w:t>
      </w:r>
      <w:r w:rsidRPr="00982F8F">
        <w:rPr>
          <w:bCs/>
        </w:rPr>
        <w:t xml:space="preserve">, me NIF 1051631 – si vjelëse.  </w:t>
      </w:r>
    </w:p>
    <w:p w14:paraId="682C55F8" w14:textId="77777777" w:rsidR="00982F8F" w:rsidRPr="00982F8F" w:rsidRDefault="00982F8F" w:rsidP="00817DD8">
      <w:pPr>
        <w:spacing w:line="276" w:lineRule="auto"/>
        <w:jc w:val="both"/>
        <w:rPr>
          <w:bCs/>
        </w:rPr>
      </w:pPr>
    </w:p>
    <w:p w14:paraId="07EB04EE" w14:textId="77777777" w:rsidR="00982F8F" w:rsidRPr="00982F8F" w:rsidRDefault="00982F8F" w:rsidP="00817DD8">
      <w:pPr>
        <w:spacing w:line="276" w:lineRule="auto"/>
        <w:jc w:val="both"/>
        <w:rPr>
          <w:bCs/>
        </w:rPr>
      </w:pPr>
      <w:r w:rsidRPr="00982F8F">
        <w:rPr>
          <w:bCs/>
        </w:rPr>
        <w:t>Nga diploma me numër 10295, e datës 28.08.2019, rezultoi se paditësja është e diplomuar në Menaxhment dhe Informatike si BA, në Universitetin e Prishtinës “Hasan Prishtina”-Fakulteti Ekonomik.</w:t>
      </w:r>
    </w:p>
    <w:p w14:paraId="5E28DF46" w14:textId="77777777" w:rsidR="00982F8F" w:rsidRPr="00982F8F" w:rsidRDefault="00982F8F" w:rsidP="00817DD8">
      <w:pPr>
        <w:spacing w:line="276" w:lineRule="auto"/>
        <w:jc w:val="both"/>
        <w:rPr>
          <w:bCs/>
        </w:rPr>
      </w:pPr>
    </w:p>
    <w:p w14:paraId="610A5ED6" w14:textId="77777777" w:rsidR="00982F8F" w:rsidRPr="00982F8F" w:rsidRDefault="00982F8F" w:rsidP="00817DD8">
      <w:pPr>
        <w:spacing w:line="276" w:lineRule="auto"/>
        <w:jc w:val="both"/>
        <w:rPr>
          <w:bCs/>
        </w:rPr>
      </w:pPr>
      <w:r w:rsidRPr="00982F8F">
        <w:rPr>
          <w:bCs/>
        </w:rPr>
        <w:t>Nga kopja e vërtetuar nga origjinali, me numër Lrp.nr.4160/2019, e datës 28.10.2019, gjykata vërtetoj saktësinë e diplomës se paditëses me numër 10295, e datës 28.08.2019.</w:t>
      </w:r>
    </w:p>
    <w:p w14:paraId="65E532D9" w14:textId="77777777" w:rsidR="00982F8F" w:rsidRPr="00982F8F" w:rsidRDefault="00982F8F" w:rsidP="00817DD8">
      <w:pPr>
        <w:spacing w:line="276" w:lineRule="auto"/>
        <w:jc w:val="both"/>
      </w:pPr>
    </w:p>
    <w:p w14:paraId="24DC9962" w14:textId="77777777" w:rsidR="00982F8F" w:rsidRPr="00982F8F" w:rsidRDefault="00982F8F" w:rsidP="00817DD8">
      <w:pPr>
        <w:spacing w:line="276" w:lineRule="auto"/>
        <w:jc w:val="both"/>
        <w:rPr>
          <w:i/>
          <w:u w:val="single"/>
        </w:rPr>
      </w:pPr>
      <w:r w:rsidRPr="00982F8F">
        <w:rPr>
          <w:i/>
          <w:u w:val="single"/>
        </w:rPr>
        <w:t>Baza ligjore dhe vlerësimi i gjykatës</w:t>
      </w:r>
    </w:p>
    <w:p w14:paraId="3DF50351" w14:textId="77777777" w:rsidR="00982F8F" w:rsidRPr="00982F8F" w:rsidRDefault="00982F8F" w:rsidP="00817DD8">
      <w:pPr>
        <w:spacing w:line="276" w:lineRule="auto"/>
        <w:jc w:val="both"/>
        <w:rPr>
          <w:i/>
        </w:rPr>
      </w:pPr>
    </w:p>
    <w:p w14:paraId="7B8D1589" w14:textId="77777777" w:rsidR="00982F8F" w:rsidRPr="00982F8F" w:rsidRDefault="00982F8F" w:rsidP="00817DD8">
      <w:pPr>
        <w:spacing w:line="276" w:lineRule="auto"/>
        <w:jc w:val="both"/>
      </w:pPr>
      <w:r w:rsidRPr="00982F8F">
        <w:rPr>
          <w:bCs/>
        </w:rPr>
        <w:t xml:space="preserve">Në nenin 2 të Udhëzimit Administrativ Nr.07/2011 për Regjistrimin e fermerëve, parashihet se: </w:t>
      </w:r>
      <w:r w:rsidRPr="00982F8F">
        <w:rPr>
          <w:bCs/>
          <w:i/>
          <w:iCs/>
        </w:rPr>
        <w:t>“NIF” nënkupton Numrin e Identifikimit të fermës. Ky numër është unik dhe duhet të përdoret në ë gjithë regjistrat tjerë të lidhur me aktivitetet bujqësore dhe zhvillimin Rural”</w:t>
      </w:r>
      <w:r w:rsidRPr="00982F8F">
        <w:rPr>
          <w:bCs/>
        </w:rPr>
        <w:t xml:space="preserve">. Ndërsa në nenin 3, par.5 të po të njëjtit udhëzim parashihet se: </w:t>
      </w:r>
      <w:r w:rsidRPr="00982F8F">
        <w:rPr>
          <w:bCs/>
          <w:i/>
          <w:iCs/>
        </w:rPr>
        <w:t>“5. Para se fermeri të aplikoj për mbështetje financiare kombëtare dhe/ose përkrahje tjera, është i obliguar të regjistrohet në Regjistrin e regjistrin e fermerëve”</w:t>
      </w:r>
      <w:r w:rsidRPr="00982F8F">
        <w:rPr>
          <w:bCs/>
        </w:rPr>
        <w:t xml:space="preserve">. Ndërsa në nenin 6 par.1 të po të njëjtit udhëzim parashihet se: </w:t>
      </w:r>
      <w:r w:rsidRPr="00982F8F">
        <w:rPr>
          <w:bCs/>
          <w:i/>
          <w:iCs/>
        </w:rPr>
        <w:t>“Pas regjistrimit fermeri merr një numër unik identifikues, NIF”</w:t>
      </w:r>
      <w:r w:rsidRPr="00982F8F">
        <w:rPr>
          <w:bCs/>
        </w:rPr>
        <w:t xml:space="preserve">. Në nenin 3 të </w:t>
      </w:r>
      <w:r w:rsidRPr="00982F8F">
        <w:t xml:space="preserve">Udhëzimit Administrativ (MBPZHR) - Nr. 12/2016 për Ndryshimin dhe Plotësimin e Udhëzimit Administrativ Nr.07/2011 për Regjistrin e Fermerëve, </w:t>
      </w:r>
      <w:r w:rsidRPr="00982F8F">
        <w:rPr>
          <w:bCs/>
        </w:rPr>
        <w:t>parashihet se: “</w:t>
      </w:r>
      <w:r w:rsidRPr="00982F8F">
        <w:rPr>
          <w:i/>
          <w:iCs/>
        </w:rPr>
        <w:t xml:space="preserve">Pas paragrafit 7 të nenit 3 të udhëzimit administrativ bazik shtohen tre paragraf të ri 8, 9 dhe 10 me tekstin, si ne vijim: 8. Fermeri duhet te plotësoj këto kritere: 8.2.Personi juridik te jetë i </w:t>
      </w:r>
      <w:r w:rsidRPr="00982F8F">
        <w:rPr>
          <w:i/>
          <w:iCs/>
        </w:rPr>
        <w:lastRenderedPageBreak/>
        <w:t xml:space="preserve">regjistruar në Agjencinë për Regjistrimin e Bizneseve në Kosovë; 8.3. Kopjen e konfirmimit të bankës për numrin e xhirollogarisë; 8.4. Kopjen e Certifikatës së lindjes; 8.5. Një fermë duhet të ketë një NIF; 8.6. Në rastet kur kemi dy ose më shumë NIF-a brenda një ferme, AZHB merr vendim për refuzimin e të dy apo më shumë fermerëve dhe sanksionohen sipas legjislacionit në fuqi; 8.7. Të dhënat e fermës duhet të rifreskohen në bazë vjetore – gjatë aplikimit dhe të kërkohet verifikimi i koordinatave sipas nevojave nëse ka ndryshime në fermë. 9. Në rast të ndryshimit të pronarit të fermës, NIF-i ekzistues bëhet jo aktiv dhe regjistrohet NIF-i i ri për pronarin e ri. 10. Për tu bartur ferma tek pronari i ri duhet të </w:t>
      </w:r>
      <w:proofErr w:type="spellStart"/>
      <w:r w:rsidRPr="00982F8F">
        <w:rPr>
          <w:i/>
          <w:iCs/>
        </w:rPr>
        <w:t>sjellen</w:t>
      </w:r>
      <w:proofErr w:type="spellEnd"/>
      <w:r w:rsidRPr="00982F8F">
        <w:rPr>
          <w:i/>
          <w:iCs/>
        </w:rPr>
        <w:t xml:space="preserve"> dokumente përkatëse të përcaktuara sipas nenit 5A, paragrafi 3 i këtij Udhëzimi Administrativ”.</w:t>
      </w:r>
    </w:p>
    <w:p w14:paraId="6E80242D" w14:textId="77777777" w:rsidR="00982F8F" w:rsidRPr="00982F8F" w:rsidRDefault="00982F8F" w:rsidP="00817DD8">
      <w:pPr>
        <w:spacing w:line="276" w:lineRule="auto"/>
        <w:jc w:val="both"/>
      </w:pPr>
    </w:p>
    <w:p w14:paraId="44F8B27B" w14:textId="77777777" w:rsidR="00982F8F" w:rsidRPr="00982F8F" w:rsidRDefault="00982F8F" w:rsidP="00817DD8">
      <w:pPr>
        <w:spacing w:line="276" w:lineRule="auto"/>
        <w:jc w:val="both"/>
      </w:pPr>
      <w:r w:rsidRPr="00982F8F">
        <w:t xml:space="preserve">Nga vendimi i kontestuar, gjykata konstaton se ai përmban të meta të tilla për shkak të cilave nuk mund të shqyrtohet ligjshmëria. Të metat e tilla qëndrojnë në shkeljen thelbësore të dispozitave të Ligjit Nr.05/L-031 Për Procedurën e Përgjithshme Administrative. Shkeljet thelbësore të këtyre dispozitave konsistojnë në faktin se në nenin 48 par.1 nën paragrafët 1.1 1.2, 1.3, 1.4, 1.5 dhe 1.6 është paraparë se arsyetimi i aktit administrativ duhet të përmbaj </w:t>
      </w:r>
      <w:r w:rsidRPr="00982F8F">
        <w:rPr>
          <w:i/>
          <w:iCs/>
        </w:rPr>
        <w:t xml:space="preserve">“Paraqitje të shkurtër të kërkesës së palës; shpjegimin e situatës faktike mbi të cilën është marrë vendimi; shkaqet të cilat kanë qenë vendimtare gjatë vlerësimit të provave; bazën ligjore të vendimit dhe arsyen pse është e zbatueshme në rastin konkret; shkaqet për të cilat nuk është pranuar ndonjëri nga pretendimet e palëve; në rastin e ushtrimit të </w:t>
      </w:r>
      <w:proofErr w:type="spellStart"/>
      <w:r w:rsidRPr="00982F8F">
        <w:rPr>
          <w:i/>
          <w:iCs/>
        </w:rPr>
        <w:t>diskrecionit</w:t>
      </w:r>
      <w:proofErr w:type="spellEnd"/>
      <w:r w:rsidRPr="00982F8F">
        <w:rPr>
          <w:i/>
          <w:iCs/>
        </w:rPr>
        <w:t>, shpjegimin pse është ushtruar ai në mënyrën e dhënë në vendim. Sipas nenit 48 paragrafi 2 të LPPA një arsyetim që është dukshëm i pamjaftueshëm, i paqartë, kundërthënës apo i pakuptueshëm, është i barabartë me mungesën e tij”</w:t>
      </w:r>
      <w:r w:rsidRPr="00982F8F">
        <w:t>. Neni 134 paragrafi 1 i ligjit të njëjtë parasheh që: “</w:t>
      </w:r>
      <w:r w:rsidRPr="00982F8F">
        <w:rPr>
          <w:i/>
          <w:iCs/>
        </w:rPr>
        <w:t>Krahas kërkesave të nenit 48 të këtij Ligji, arsyetimi i aktit administrativ që zgjidh ankesën, do të përmbajë, gjithashtu, vlerësimet e të gjitha pretendimeve të parashtruara nga pala në ankesë”</w:t>
      </w:r>
      <w:r w:rsidRPr="00982F8F">
        <w:t>. Gjykata konstaton se vendimi i kontestuar nuk përmban arsye për faktet vendimtare, të vlefshme për zgjidhjen e drejtë të çështjes në shqyrtim. Në vendimin e kontestuar përveç konstatimit të përgjithësuar se si organ i shkallës së dytë, nuk janë dhënë shpjegime dhe arsye konkrete të cilat kanë qenë vendimtare refuzimin e kërkesës përkatësisht ankesës së paditëses. Gjykata vlerëson se në procedurën administrative që i ka paraprirë nxjerrjes së vendimit të kontestuar, nuk janë vërtetuar në mënyrë të drejtë dhe të plotë faktet me rëndësi për të ardhur deri tek konstatimi se kërkesa përkatësisht ankesa e paditëses duhet të refuzohet.</w:t>
      </w:r>
    </w:p>
    <w:p w14:paraId="13E3F453" w14:textId="77777777" w:rsidR="00982F8F" w:rsidRPr="00982F8F" w:rsidRDefault="00982F8F" w:rsidP="00817DD8">
      <w:pPr>
        <w:spacing w:line="276" w:lineRule="auto"/>
        <w:jc w:val="both"/>
      </w:pPr>
    </w:p>
    <w:p w14:paraId="2B20CD40" w14:textId="567D2578" w:rsidR="00982F8F" w:rsidRPr="00982F8F" w:rsidRDefault="00982F8F" w:rsidP="00817DD8">
      <w:pPr>
        <w:spacing w:line="276" w:lineRule="auto"/>
        <w:jc w:val="both"/>
      </w:pPr>
      <w:r w:rsidRPr="00982F8F">
        <w:t xml:space="preserve">Në këto kushte, gjykata konstaton se e paditura me rastin e nxjerrjes së vendimit të kontestuar, nuk ka dhënë shpjegime lidhur me gjendjen faktike të vërtetuar por vetëm ka cekur se në cilat prova është bazuar por nuk është lëshuar në vlerësimin e tyre, përkatësisht është arsyetuar se nga certifikata e dytë që është në emër të babait të paditëses </w:t>
      </w:r>
      <w:r w:rsidR="00766C5B">
        <w:t>H. B.</w:t>
      </w:r>
      <w:r w:rsidRPr="00982F8F">
        <w:t xml:space="preserve">, ekzistojnë dy NIF ku përpos paditëses </w:t>
      </w:r>
      <w:r w:rsidR="00766C5B">
        <w:t>B. B.</w:t>
      </w:r>
      <w:r w:rsidRPr="00982F8F">
        <w:t xml:space="preserve"> është edhe vëllai i saj </w:t>
      </w:r>
      <w:r w:rsidR="00766C5B">
        <w:t>B. B.1</w:t>
      </w:r>
      <w:r w:rsidRPr="00982F8F">
        <w:t xml:space="preserve">, mirëpo një arsyetim i tillë për gjykatën nuk qëndron, pasi që nga kontrata për qiranë e patundshmërisë, me numër LRP.nr.090/2022 dhe Ref.nr.090/2020, del se pala paditëse nga babai i saj ka marrë parcela me numër të njësisë së ndryshme kadastrale, me qira, përkatësisht tokë bujqësore nga babai i saj, ngastra të përcaktuar me kontratë, ndërsa nga vendimi i të paditurës nuk është e qartë se për cilën ngastër behët fjalë në mënyrë që të vërtetohet se a kemi të bëjmë me një ngastër e cila ka dy NIF apo jo, prandaj kjo gjykatë vlerësoi se e paditura ka dështuar në vërtetimin e fakteve të tilla, duke ardhur në përfundim se një vendim i tillë tani për tani nuk mund të konsiderohet si vendim i ligjshëm dhe </w:t>
      </w:r>
      <w:r w:rsidRPr="00982F8F">
        <w:lastRenderedPageBreak/>
        <w:t xml:space="preserve">i drejtë dhe i cili është marr në respektim të dispozitave ligjore të Ligjit për Procedurën e Përgjithshme Administrative. </w:t>
      </w:r>
    </w:p>
    <w:p w14:paraId="246ED376" w14:textId="77777777" w:rsidR="00982F8F" w:rsidRPr="00982F8F" w:rsidRDefault="00982F8F" w:rsidP="00817DD8">
      <w:pPr>
        <w:spacing w:line="276" w:lineRule="auto"/>
        <w:jc w:val="both"/>
      </w:pPr>
    </w:p>
    <w:p w14:paraId="4AB32D15" w14:textId="77777777" w:rsidR="00982F8F" w:rsidRPr="00982F8F" w:rsidRDefault="00982F8F" w:rsidP="00817DD8">
      <w:pPr>
        <w:spacing w:line="276" w:lineRule="auto"/>
        <w:jc w:val="both"/>
      </w:pPr>
      <w:r w:rsidRPr="00982F8F">
        <w:t xml:space="preserve">Të metat e cekura më lartë janë të atilla që e pengojnë vlerësimin e ligjshmërisë së vendimit të kontestuar dhe në këtë drejtim gjykata e obligon të paditurën, që në afat prej tridhjetë (30) ditësh, në ri-procedurë të veproj sipas vërejtjeve të dhëna në këtë aktgjykim dhe pasi t’i mënjanoj të metat e cekura, të merr vendim të drejtë të bazuar në ligj. E paditura në </w:t>
      </w:r>
      <w:proofErr w:type="spellStart"/>
      <w:r w:rsidRPr="00982F8F">
        <w:t>riprocedurë</w:t>
      </w:r>
      <w:proofErr w:type="spellEnd"/>
      <w:r w:rsidRPr="00982F8F">
        <w:t xml:space="preserve"> udhëzohet që të vlerësoj edhe një herë të gjitha shkresat e lëndës dhe në bazë të tyre të precizoj saktë se me rastin e aplikimit të paditëses për mbështetje financiare, për cilën ngastër ka aplikuar, e më pastaj të verifikohet se e njëjta a i plotëson kushtet për një kërkesë të tillë, dhe në rast se vëren se duhen prova shtese për të vendosur andaj të njëjtat të i kërkoj nga palët, e më pastaj të vendos lidhur me të njëjtën. Vërejtjet e cekura janë të obligueshme për të paditurën, duke u bazuar në nenin 65 të Ligjit për Konfliktet Administrative. </w:t>
      </w:r>
    </w:p>
    <w:p w14:paraId="56D568F3" w14:textId="6FA159D4" w:rsidR="00982F8F" w:rsidRDefault="00982F8F" w:rsidP="00817DD8">
      <w:pPr>
        <w:spacing w:line="276" w:lineRule="auto"/>
        <w:jc w:val="both"/>
      </w:pPr>
    </w:p>
    <w:p w14:paraId="1C000863" w14:textId="58DDD7E3" w:rsidR="004D603B" w:rsidRDefault="004D603B" w:rsidP="00817DD8">
      <w:pPr>
        <w:spacing w:line="276" w:lineRule="auto"/>
        <w:jc w:val="both"/>
      </w:pPr>
      <w:r>
        <w:t>Gjykata pati parasysh edhe pretendimet e të paditurës lidhur me kompetencën lëndor</w:t>
      </w:r>
      <w:r w:rsidR="00FA3ED8">
        <w:t>e</w:t>
      </w:r>
      <w:r>
        <w:t xml:space="preserve"> të kësaj gjykate mirëpo, një pretendimi i tillë është i pathemeltë, ngase në rastin konkret paditësja është person fizik, andaj dhe shqyrtimi i padisë së paditëses bie në kompetencën e kësaj gjykate.</w:t>
      </w:r>
    </w:p>
    <w:p w14:paraId="751E93A9" w14:textId="77777777" w:rsidR="004D603B" w:rsidRPr="00982F8F" w:rsidRDefault="004D603B" w:rsidP="00817DD8">
      <w:pPr>
        <w:spacing w:line="276" w:lineRule="auto"/>
        <w:jc w:val="both"/>
      </w:pPr>
    </w:p>
    <w:p w14:paraId="542828D0" w14:textId="77777777" w:rsidR="00982F8F" w:rsidRPr="00982F8F" w:rsidRDefault="00982F8F" w:rsidP="00817DD8">
      <w:pPr>
        <w:spacing w:line="276" w:lineRule="auto"/>
        <w:jc w:val="both"/>
      </w:pPr>
      <w:r w:rsidRPr="00982F8F">
        <w:t xml:space="preserve">Gjykata i ka vlerësuar deklarimet dhe provat tjera materiale të cilat gjenden në shkresat e lëndës, por erdhi në përfundim se të njëjtat janë pa ndikim në vendosjen ndryshe të kësaj çështje juridike administrative. </w:t>
      </w:r>
    </w:p>
    <w:p w14:paraId="23B29B0A" w14:textId="77777777" w:rsidR="00982F8F" w:rsidRPr="00982F8F" w:rsidRDefault="00982F8F" w:rsidP="00817DD8">
      <w:pPr>
        <w:spacing w:line="276" w:lineRule="auto"/>
        <w:jc w:val="both"/>
      </w:pPr>
    </w:p>
    <w:p w14:paraId="15F2A28E" w14:textId="77777777" w:rsidR="00982F8F" w:rsidRPr="00982F8F" w:rsidRDefault="00982F8F" w:rsidP="00817DD8">
      <w:pPr>
        <w:spacing w:line="276" w:lineRule="auto"/>
        <w:jc w:val="both"/>
      </w:pPr>
      <w:r w:rsidRPr="00982F8F">
        <w:t xml:space="preserve">Vendimin që secila palë ti bartë shpenzimet e procedurës, gjykata e ka mbështetur në dispozitat e nenit 64 të Ligjit Nr.03/L-202 për Konfliktet Administrative. </w:t>
      </w:r>
    </w:p>
    <w:p w14:paraId="1852E5D9" w14:textId="77777777" w:rsidR="00982F8F" w:rsidRPr="00982F8F" w:rsidRDefault="00982F8F" w:rsidP="00817DD8">
      <w:pPr>
        <w:spacing w:line="276" w:lineRule="auto"/>
        <w:jc w:val="both"/>
      </w:pPr>
    </w:p>
    <w:p w14:paraId="3F487B84" w14:textId="77777777" w:rsidR="00982F8F" w:rsidRPr="00982F8F" w:rsidRDefault="00982F8F" w:rsidP="00817DD8">
      <w:pPr>
        <w:spacing w:line="276" w:lineRule="auto"/>
        <w:jc w:val="both"/>
      </w:pPr>
      <w:r w:rsidRPr="00982F8F">
        <w:t>Për arsyet e lartcekura, gjykata konform dispozitave ligjore të 43 par.2  të LKA-së, ka vendosur si në dispozitiv të këtij aktgjykimi.</w:t>
      </w:r>
    </w:p>
    <w:p w14:paraId="45361255" w14:textId="77777777" w:rsidR="00982F8F" w:rsidRPr="00982F8F" w:rsidRDefault="00982F8F" w:rsidP="00817DD8">
      <w:pPr>
        <w:spacing w:line="276" w:lineRule="auto"/>
        <w:jc w:val="both"/>
      </w:pPr>
    </w:p>
    <w:p w14:paraId="466A236A" w14:textId="77777777" w:rsidR="00982F8F" w:rsidRPr="00982F8F" w:rsidRDefault="00982F8F" w:rsidP="00817DD8">
      <w:pPr>
        <w:spacing w:line="276" w:lineRule="auto"/>
        <w:jc w:val="center"/>
      </w:pPr>
      <w:r w:rsidRPr="00982F8F">
        <w:t>GJYKATA THEMELORE NË PRISHTINË</w:t>
      </w:r>
    </w:p>
    <w:p w14:paraId="70DD7FDB" w14:textId="77777777" w:rsidR="00982F8F" w:rsidRPr="00982F8F" w:rsidRDefault="00982F8F" w:rsidP="00817DD8">
      <w:pPr>
        <w:spacing w:line="276" w:lineRule="auto"/>
        <w:jc w:val="center"/>
      </w:pPr>
      <w:r w:rsidRPr="00982F8F">
        <w:t>Departamenti për Çështje Administrative</w:t>
      </w:r>
    </w:p>
    <w:p w14:paraId="7C7EF967" w14:textId="2806C386" w:rsidR="00982F8F" w:rsidRPr="00982F8F" w:rsidRDefault="00982F8F" w:rsidP="00817DD8">
      <w:pPr>
        <w:spacing w:line="276" w:lineRule="auto"/>
        <w:jc w:val="center"/>
      </w:pPr>
      <w:r w:rsidRPr="00982F8F">
        <w:t xml:space="preserve">A.nr.3019/2022, me datë </w:t>
      </w:r>
      <w:r w:rsidR="00817DD8" w:rsidRPr="00817DD8">
        <w:t>17.12.2024</w:t>
      </w:r>
    </w:p>
    <w:p w14:paraId="2E32E692" w14:textId="5701C38A" w:rsidR="00982F8F" w:rsidRPr="00982F8F" w:rsidRDefault="00982F8F" w:rsidP="00817DD8">
      <w:pPr>
        <w:spacing w:line="276" w:lineRule="auto"/>
        <w:jc w:val="both"/>
      </w:pPr>
      <w:r w:rsidRPr="00982F8F">
        <w:t xml:space="preserve">                                                                                                                              </w:t>
      </w:r>
      <w:r w:rsidR="00817DD8" w:rsidRPr="00817DD8">
        <w:t xml:space="preserve"> </w:t>
      </w:r>
      <w:r w:rsidRPr="00982F8F">
        <w:t>Gjyqtarja,</w:t>
      </w:r>
    </w:p>
    <w:p w14:paraId="0F5E11BF" w14:textId="670C1EAD" w:rsidR="00982F8F" w:rsidRPr="00982F8F" w:rsidRDefault="00982F8F" w:rsidP="00817DD8">
      <w:pPr>
        <w:spacing w:line="276" w:lineRule="auto"/>
        <w:jc w:val="right"/>
      </w:pPr>
      <w:r w:rsidRPr="00982F8F">
        <w:t xml:space="preserve">   Rajmonda Kurteshi</w:t>
      </w:r>
    </w:p>
    <w:p w14:paraId="26DB79DF" w14:textId="77777777" w:rsidR="00982F8F" w:rsidRPr="00982F8F" w:rsidRDefault="00982F8F" w:rsidP="00817DD8">
      <w:pPr>
        <w:spacing w:line="276" w:lineRule="auto"/>
        <w:jc w:val="both"/>
      </w:pPr>
      <w:r w:rsidRPr="00982F8F">
        <w:t>KËSHILLË JURIDIKE:</w:t>
      </w:r>
    </w:p>
    <w:p w14:paraId="47336809" w14:textId="4FDDB37B" w:rsidR="00817DD8" w:rsidRDefault="00982F8F" w:rsidP="00817DD8">
      <w:pPr>
        <w:spacing w:line="276" w:lineRule="auto"/>
        <w:jc w:val="both"/>
      </w:pPr>
      <w:r w:rsidRPr="00982F8F">
        <w:t>Kundër këtij aktgjykimi është e lejuar ankesa në afatin prej pesëmbëdhjete (15) ditëve, pas marrjes së të njëjtit, nëpërmjet kësaj gjykate, për Gjykatën e Apelit të Kosovës në Prishtinë.</w:t>
      </w:r>
    </w:p>
    <w:p w14:paraId="7E4F0E93" w14:textId="39EF0840" w:rsidR="00817DD8" w:rsidRDefault="00817DD8" w:rsidP="00817DD8">
      <w:pPr>
        <w:spacing w:line="276" w:lineRule="auto"/>
      </w:pPr>
    </w:p>
    <w:sectPr w:rsidR="00817DD8" w:rsidSect="00817DD8">
      <w:headerReference w:type="default" r:id="rId8"/>
      <w:footerReference w:type="default" r:id="rId9"/>
      <w:headerReference w:type="first" r:id="rId10"/>
      <w:footerReference w:type="first" r:id="rId11"/>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CD9E" w14:textId="77777777" w:rsidR="00AF50EF" w:rsidRDefault="00AF50EF" w:rsidP="004369F3">
      <w:r>
        <w:separator/>
      </w:r>
    </w:p>
  </w:endnote>
  <w:endnote w:type="continuationSeparator" w:id="0">
    <w:p w14:paraId="00A7E43F" w14:textId="77777777" w:rsidR="00AF50EF" w:rsidRDefault="00AF50EF"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BB48"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7216" behindDoc="0" locked="0" layoutInCell="1" allowOverlap="1" wp14:anchorId="53DD2F7F" wp14:editId="67740276">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75337"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2022:284859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D2F7F"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72E75337"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2022:284859</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2B5DA3">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2B5DA3">
      <w:rPr>
        <w:noProof/>
      </w:rPr>
      <w:t>2</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F6E4" w14:textId="77777777" w:rsidR="00EB64E5" w:rsidRDefault="005A3D57">
    <w:pPr>
      <w:pStyle w:val="Footer"/>
      <w:jc w:val="center"/>
    </w:pPr>
    <w:r>
      <w:rPr>
        <w:noProof/>
        <w:lang w:eastAsia="sq-AL"/>
      </w:rPr>
      <mc:AlternateContent>
        <mc:Choice Requires="wps">
          <w:drawing>
            <wp:anchor distT="0" distB="0" distL="114300" distR="114300" simplePos="0" relativeHeight="251659264" behindDoc="0" locked="0" layoutInCell="1" allowOverlap="1" wp14:anchorId="5DC4EB7B" wp14:editId="668AB8FB">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A309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2022:284859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4EB7B"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05AA309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2022:284859</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2B5DA3">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2B5DA3">
      <w:rPr>
        <w:noProof/>
      </w:rPr>
      <w:t>2</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76F5" w14:textId="77777777" w:rsidR="00AF50EF" w:rsidRDefault="00AF50EF" w:rsidP="004369F3">
      <w:r>
        <w:separator/>
      </w:r>
    </w:p>
  </w:footnote>
  <w:footnote w:type="continuationSeparator" w:id="0">
    <w:p w14:paraId="717A1FE0" w14:textId="77777777" w:rsidR="00AF50EF" w:rsidRDefault="00AF50EF"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0653"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2022:284858</w:t>
        </w:r>
      </w:sdtContent>
    </w:sdt>
  </w:p>
  <w:p w14:paraId="32A05AFF" w14:textId="51EA33CE"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t>0</w:t>
    </w:r>
    <w:r w:rsidR="00817DD8">
      <w:rPr>
        <w:rFonts w:asciiTheme="minorHAnsi" w:hAnsiTheme="minorHAnsi"/>
        <w:sz w:val="18"/>
      </w:rPr>
      <w:t>8</w:t>
    </w:r>
    <w:r w:rsidRPr="00717D13">
      <w:rPr>
        <w:rFonts w:asciiTheme="minorHAnsi" w:hAnsiTheme="minorHAnsi"/>
        <w:sz w:val="18"/>
      </w:rPr>
      <w:t>.0</w:t>
    </w:r>
    <w:r w:rsidR="00817DD8">
      <w:rPr>
        <w:rFonts w:asciiTheme="minorHAnsi" w:hAnsiTheme="minorHAnsi"/>
        <w:sz w:val="18"/>
      </w:rPr>
      <w:t>1</w:t>
    </w:r>
    <w:r w:rsidRPr="00717D13">
      <w:rPr>
        <w:rFonts w:asciiTheme="minorHAnsi" w:hAnsiTheme="minorHAnsi"/>
        <w:sz w:val="18"/>
      </w:rPr>
      <w:t>.2025</w:t>
    </w:r>
  </w:p>
  <w:p w14:paraId="4CCFAEFE"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06948616</w:t>
        </w:r>
      </w:sdtContent>
    </w:sdt>
  </w:p>
  <w:p w14:paraId="5679359E"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215FCDF8" w14:textId="77777777" w:rsidTr="0081044C">
      <w:tc>
        <w:tcPr>
          <w:tcW w:w="9306" w:type="dxa"/>
          <w:shd w:val="clear" w:color="auto" w:fill="auto"/>
        </w:tcPr>
        <w:p w14:paraId="0D8423D8" w14:textId="4DA8CC2E" w:rsidR="00834178" w:rsidRDefault="00817DD8"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val="en-US"/>
            </w:rPr>
            <w:drawing>
              <wp:inline distT="0" distB="0" distL="0" distR="0" wp14:anchorId="688F5536" wp14:editId="03757F7F">
                <wp:extent cx="583565" cy="628015"/>
                <wp:effectExtent l="0" t="0" r="6985"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628015"/>
                        </a:xfrm>
                        <a:prstGeom prst="rect">
                          <a:avLst/>
                        </a:prstGeom>
                        <a:noFill/>
                        <a:ln>
                          <a:noFill/>
                        </a:ln>
                      </pic:spPr>
                    </pic:pic>
                  </a:graphicData>
                </a:graphic>
              </wp:inline>
            </w:drawing>
          </w:r>
        </w:p>
      </w:tc>
    </w:tr>
    <w:tr w:rsidR="00834178" w:rsidRPr="00C50388" w14:paraId="267835EA" w14:textId="77777777" w:rsidTr="0081044C">
      <w:tc>
        <w:tcPr>
          <w:tcW w:w="9306" w:type="dxa"/>
          <w:shd w:val="clear" w:color="auto" w:fill="auto"/>
        </w:tcPr>
        <w:p w14:paraId="736D54EB"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445FB38E" w14:textId="77777777" w:rsidR="00834178" w:rsidRDefault="00834178" w:rsidP="00834178">
          <w:pPr>
            <w:rPr>
              <w:lang w:val="sv-SE"/>
            </w:rPr>
          </w:pPr>
        </w:p>
      </w:tc>
    </w:tr>
    <w:tr w:rsidR="00355B2C" w:rsidRPr="00F40D4F" w14:paraId="359A924E" w14:textId="77777777" w:rsidTr="0081044C">
      <w:tc>
        <w:tcPr>
          <w:tcW w:w="9306" w:type="dxa"/>
          <w:shd w:val="clear" w:color="auto" w:fill="auto"/>
        </w:tcPr>
        <w:p w14:paraId="6CB917FD" w14:textId="77777777" w:rsidR="002D659B" w:rsidRDefault="002D659B" w:rsidP="001A1ED3">
          <w:pPr>
            <w:pStyle w:val="Subtitle"/>
            <w:tabs>
              <w:tab w:val="left" w:pos="184"/>
              <w:tab w:val="left" w:pos="252"/>
              <w:tab w:val="center" w:pos="2198"/>
            </w:tabs>
            <w:spacing w:after="0"/>
          </w:pPr>
        </w:p>
        <w:p w14:paraId="13DA37C7" w14:textId="77777777" w:rsidR="001A1ED3" w:rsidRPr="001A1ED3" w:rsidRDefault="00766C5B"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14:paraId="05EB78FB"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1"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2"/>
  </w:num>
  <w:num w:numId="2">
    <w:abstractNumId w:val="10"/>
  </w:num>
  <w:num w:numId="3">
    <w:abstractNumId w:val="6"/>
  </w:num>
  <w:num w:numId="4">
    <w:abstractNumId w:val="4"/>
  </w:num>
  <w:num w:numId="5">
    <w:abstractNumId w:val="3"/>
  </w:num>
  <w:num w:numId="6">
    <w:abstractNumId w:val="5"/>
  </w:num>
  <w:num w:numId="7">
    <w:abstractNumId w:val="11"/>
  </w:num>
  <w:num w:numId="8">
    <w:abstractNumId w:val="9"/>
  </w:num>
  <w:num w:numId="9">
    <w:abstractNumId w:val="2"/>
  </w:num>
  <w:num w:numId="10">
    <w:abstractNumId w:val="13"/>
  </w:num>
  <w:num w:numId="11">
    <w:abstractNumId w:val="0"/>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26262"/>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D603B"/>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66C5B"/>
    <w:rsid w:val="00791E4B"/>
    <w:rsid w:val="007972B8"/>
    <w:rsid w:val="007A28B8"/>
    <w:rsid w:val="007B0932"/>
    <w:rsid w:val="007B5FFD"/>
    <w:rsid w:val="007E2888"/>
    <w:rsid w:val="007E2B01"/>
    <w:rsid w:val="00800F12"/>
    <w:rsid w:val="008052AB"/>
    <w:rsid w:val="00817DD8"/>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82F8F"/>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AF50EF"/>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979D0"/>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A3ED8"/>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8B3717"/>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 w:type="paragraph" w:customStyle="1" w:styleId="paragraph">
    <w:name w:val="paragraph"/>
    <w:basedOn w:val="Normal"/>
    <w:rsid w:val="00982F8F"/>
    <w:pPr>
      <w:spacing w:before="100" w:beforeAutospacing="1" w:after="100" w:afterAutospacing="1"/>
    </w:pPr>
    <w:rPr>
      <w:rFonts w:eastAsia="Times New Roman"/>
      <w:lang w:val="de-CH" w:eastAsia="de-CH"/>
    </w:rPr>
  </w:style>
  <w:style w:type="character" w:customStyle="1" w:styleId="normaltextrun">
    <w:name w:val="normaltextrun"/>
    <w:basedOn w:val="DefaultParagraphFont"/>
    <w:rsid w:val="00982F8F"/>
  </w:style>
  <w:style w:type="character" w:customStyle="1" w:styleId="eop">
    <w:name w:val="eop"/>
    <w:basedOn w:val="DefaultParagraphFont"/>
    <w:rsid w:val="0098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01036"/>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0F14-E05C-42F2-A987-A7D08C78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4742</Words>
  <Characters>25464</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Bleona Hoxha</cp:lastModifiedBy>
  <cp:revision>8</cp:revision>
  <cp:lastPrinted>2025-03-06T11:24:00Z</cp:lastPrinted>
  <dcterms:created xsi:type="dcterms:W3CDTF">2025-03-06T10:44:00Z</dcterms:created>
  <dcterms:modified xsi:type="dcterms:W3CDTF">2025-03-14T13:22:00Z</dcterms:modified>
</cp:coreProperties>
</file>